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FE" w:rsidRPr="00A426D5" w:rsidRDefault="00CF2CDA">
      <w:pPr>
        <w:rPr>
          <w:b/>
          <w:sz w:val="16"/>
          <w:szCs w:val="16"/>
        </w:rPr>
      </w:pPr>
      <w:r w:rsidRPr="0035548E">
        <w:rPr>
          <w:rFonts w:ascii="Calibri" w:hAnsi="Calibri" w:cs="Calibri"/>
          <w:noProof/>
          <w:color w:val="164397"/>
          <w:sz w:val="32"/>
        </w:rPr>
        <w:drawing>
          <wp:inline distT="0" distB="0" distL="0" distR="0">
            <wp:extent cx="2981325" cy="857250"/>
            <wp:effectExtent l="0" t="0" r="9525" b="0"/>
            <wp:docPr id="1" name="Obraz 1" descr="Logo Uniwersyteckiego Szpitala Klinicznego nr 4 w Lublinie. W lewej częsci znajduje się dwukolorowe logo składające się w połowie z herbu Uniwesytetu Medycznego w Lublinie w kolorach niebieskim i białym oraz grafiki przedstawiającej krzyż w kolorach czerwonym i białym. Po prawej znajduje się napis: Uniwesytecki Szpital Kliniczny nr 4 w Lublinie." title="Logo US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2024-06-17 - Logo\2024-07-02 Logo\Logo USK4\Logo USK4\logo_usk4_main_full_300dpi_cmyk_bg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2" t="24286" r="10712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FE" w:rsidRPr="00AB4816" w:rsidRDefault="004251FE" w:rsidP="00AB4816">
      <w:pPr>
        <w:spacing w:before="240" w:after="240" w:line="24" w:lineRule="atLeast"/>
        <w:rPr>
          <w:rFonts w:ascii="Verdana" w:hAnsi="Verdana"/>
          <w:b/>
          <w:sz w:val="28"/>
          <w:szCs w:val="28"/>
        </w:rPr>
      </w:pPr>
      <w:r w:rsidRPr="00AB4816">
        <w:rPr>
          <w:rFonts w:ascii="Verdana" w:hAnsi="Verdana"/>
          <w:b/>
          <w:sz w:val="28"/>
          <w:szCs w:val="28"/>
        </w:rPr>
        <w:t xml:space="preserve">KARTA DYŻURÓW </w:t>
      </w:r>
      <w:r w:rsidR="00BE2F09" w:rsidRPr="00AB4816">
        <w:rPr>
          <w:rFonts w:ascii="Verdana" w:hAnsi="Verdana"/>
          <w:b/>
          <w:sz w:val="28"/>
          <w:szCs w:val="28"/>
        </w:rPr>
        <w:t xml:space="preserve">LEKARZA </w:t>
      </w:r>
      <w:r w:rsidRPr="00AB4816">
        <w:rPr>
          <w:rFonts w:ascii="Verdana" w:hAnsi="Verdana"/>
          <w:b/>
          <w:sz w:val="28"/>
          <w:szCs w:val="28"/>
        </w:rPr>
        <w:t>STAŻY</w:t>
      </w:r>
      <w:bookmarkStart w:id="0" w:name="_GoBack"/>
      <w:bookmarkEnd w:id="0"/>
      <w:r w:rsidRPr="00AB4816">
        <w:rPr>
          <w:rFonts w:ascii="Verdana" w:hAnsi="Verdana"/>
          <w:b/>
          <w:sz w:val="28"/>
          <w:szCs w:val="28"/>
        </w:rPr>
        <w:t>STY</w:t>
      </w:r>
    </w:p>
    <w:p w:rsidR="00B17A59" w:rsidRPr="00AB4816" w:rsidRDefault="00B717DE" w:rsidP="000372F7">
      <w:pPr>
        <w:tabs>
          <w:tab w:val="left" w:leader="dot" w:pos="6946"/>
        </w:tabs>
        <w:spacing w:after="240" w:line="24" w:lineRule="atLeast"/>
        <w:rPr>
          <w:rFonts w:ascii="Verdana" w:hAnsi="Verdana"/>
          <w:b/>
        </w:rPr>
      </w:pPr>
      <w:r w:rsidRPr="00AB4816">
        <w:rPr>
          <w:rFonts w:ascii="Verdana" w:hAnsi="Verdana"/>
          <w:b/>
        </w:rPr>
        <w:t>L</w:t>
      </w:r>
      <w:r w:rsidR="00A60646" w:rsidRPr="00AB4816">
        <w:rPr>
          <w:rFonts w:ascii="Verdana" w:hAnsi="Verdana"/>
          <w:b/>
        </w:rPr>
        <w:t>ek</w:t>
      </w:r>
      <w:r w:rsidR="00C649E9" w:rsidRPr="00AB4816">
        <w:rPr>
          <w:rFonts w:ascii="Verdana" w:hAnsi="Verdana"/>
          <w:b/>
        </w:rPr>
        <w:t>arz</w:t>
      </w:r>
      <w:r>
        <w:rPr>
          <w:rFonts w:ascii="Verdana" w:hAnsi="Verdana"/>
          <w:b/>
        </w:rPr>
        <w:tab/>
      </w:r>
    </w:p>
    <w:p w:rsidR="004251FE" w:rsidRPr="00AB4816" w:rsidRDefault="004251FE" w:rsidP="000372F7">
      <w:pPr>
        <w:tabs>
          <w:tab w:val="right" w:leader="dot" w:pos="6946"/>
        </w:tabs>
        <w:spacing w:line="24" w:lineRule="atLeast"/>
        <w:rPr>
          <w:rFonts w:ascii="Verdana" w:hAnsi="Verdana"/>
        </w:rPr>
      </w:pPr>
      <w:r w:rsidRPr="00AB4816">
        <w:rPr>
          <w:rFonts w:ascii="Verdana" w:hAnsi="Verdana"/>
        </w:rPr>
        <w:t>Wyka</w:t>
      </w:r>
      <w:r w:rsidR="00B717DE">
        <w:rPr>
          <w:rFonts w:ascii="Verdana" w:hAnsi="Verdana"/>
        </w:rPr>
        <w:t>z dyżurów pełnionych w miesiącu</w:t>
      </w:r>
      <w:r w:rsidR="00B717DE">
        <w:rPr>
          <w:rFonts w:ascii="Verdana" w:hAnsi="Verdana"/>
        </w:rPr>
        <w:tab/>
      </w:r>
    </w:p>
    <w:p w:rsidR="004251FE" w:rsidRPr="00AB4816" w:rsidRDefault="004251FE" w:rsidP="000372F7">
      <w:pPr>
        <w:tabs>
          <w:tab w:val="right" w:leader="dot" w:pos="6946"/>
        </w:tabs>
        <w:spacing w:line="24" w:lineRule="atLeast"/>
        <w:rPr>
          <w:rFonts w:ascii="Verdana" w:hAnsi="Verdana"/>
        </w:rPr>
      </w:pPr>
      <w:r w:rsidRPr="00AB4816">
        <w:rPr>
          <w:rFonts w:ascii="Verdana" w:hAnsi="Verdana"/>
        </w:rPr>
        <w:t>w ramach stażu cząstkowego</w:t>
      </w:r>
      <w:r w:rsidR="00B717DE">
        <w:rPr>
          <w:rFonts w:ascii="Verdana" w:hAnsi="Verdana"/>
        </w:rPr>
        <w:tab/>
      </w:r>
    </w:p>
    <w:p w:rsidR="004251FE" w:rsidRPr="00AB4816" w:rsidRDefault="00AB4816" w:rsidP="000372F7">
      <w:pPr>
        <w:tabs>
          <w:tab w:val="left" w:leader="dot" w:pos="6946"/>
        </w:tabs>
        <w:spacing w:line="24" w:lineRule="atLeast"/>
        <w:rPr>
          <w:rFonts w:ascii="Verdana" w:hAnsi="Verdana"/>
        </w:rPr>
      </w:pPr>
      <w:r>
        <w:rPr>
          <w:rFonts w:ascii="Verdana" w:hAnsi="Verdana"/>
        </w:rPr>
        <w:t>w dziedzinie</w:t>
      </w:r>
      <w:r w:rsidR="00B717DE">
        <w:rPr>
          <w:rFonts w:ascii="Verdana" w:hAnsi="Verdana"/>
        </w:rPr>
        <w:tab/>
      </w:r>
    </w:p>
    <w:tbl>
      <w:tblPr>
        <w:tblStyle w:val="Tabela-Siatka"/>
        <w:tblpPr w:leftFromText="141" w:rightFromText="141" w:vertAnchor="text" w:horzAnchor="margin" w:tblpXSpec="right" w:tblpY="281"/>
        <w:tblW w:w="6944" w:type="dxa"/>
        <w:tblLook w:val="01E0" w:firstRow="1" w:lastRow="1" w:firstColumn="1" w:lastColumn="1" w:noHBand="0" w:noVBand="0"/>
        <w:tblCaption w:val="Ewidencja dyżurów lekarzy stażystów"/>
        <w:tblDescription w:val="Pusta tabela do uzupełnienia ewidencji odbytych dyżurów lekarzy stażystów."/>
      </w:tblPr>
      <w:tblGrid>
        <w:gridCol w:w="510"/>
        <w:gridCol w:w="2041"/>
        <w:gridCol w:w="850"/>
        <w:gridCol w:w="992"/>
        <w:gridCol w:w="2551"/>
      </w:tblGrid>
      <w:tr w:rsidR="0020583E" w:rsidRPr="00B717DE" w:rsidTr="008A7B90">
        <w:trPr>
          <w:trHeight w:val="794"/>
          <w:tblHeader/>
        </w:trPr>
        <w:tc>
          <w:tcPr>
            <w:tcW w:w="51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  <w:proofErr w:type="spellStart"/>
            <w:r w:rsidRPr="00B717DE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041" w:type="dxa"/>
          </w:tcPr>
          <w:p w:rsidR="0077600D" w:rsidRPr="00B717DE" w:rsidRDefault="000372F7" w:rsidP="00037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 </w:t>
            </w:r>
            <w:r w:rsidRPr="00B717DE">
              <w:rPr>
                <w:rFonts w:ascii="Arial" w:hAnsi="Arial" w:cs="Arial"/>
              </w:rPr>
              <w:t>pełnienia dyżuru (oddział)</w:t>
            </w:r>
          </w:p>
        </w:tc>
        <w:tc>
          <w:tcPr>
            <w:tcW w:w="850" w:type="dxa"/>
          </w:tcPr>
          <w:p w:rsidR="0077600D" w:rsidRPr="00B717DE" w:rsidRDefault="0077600D" w:rsidP="006721A5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Data</w:t>
            </w:r>
          </w:p>
        </w:tc>
        <w:tc>
          <w:tcPr>
            <w:tcW w:w="992" w:type="dxa"/>
          </w:tcPr>
          <w:p w:rsidR="0077600D" w:rsidRPr="00B717DE" w:rsidRDefault="0077600D" w:rsidP="006721A5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Ilość godzin</w:t>
            </w:r>
          </w:p>
          <w:p w:rsidR="00B56606" w:rsidRPr="00B717DE" w:rsidRDefault="00B56606" w:rsidP="006721A5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dyżuru</w:t>
            </w:r>
          </w:p>
        </w:tc>
        <w:tc>
          <w:tcPr>
            <w:tcW w:w="2551" w:type="dxa"/>
          </w:tcPr>
          <w:p w:rsidR="0077600D" w:rsidRPr="00B717DE" w:rsidRDefault="0077600D" w:rsidP="006721A5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Potwierdzenie odbycia dyżuru przez lekarza dyżurnego</w:t>
            </w:r>
          </w:p>
        </w:tc>
      </w:tr>
      <w:tr w:rsidR="0020583E" w:rsidRPr="00B717DE" w:rsidTr="008A7B90">
        <w:trPr>
          <w:trHeight w:val="737"/>
          <w:tblHeader/>
        </w:trPr>
        <w:tc>
          <w:tcPr>
            <w:tcW w:w="51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1.</w:t>
            </w: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</w:tr>
      <w:tr w:rsidR="0020583E" w:rsidRPr="00B717DE" w:rsidTr="008A7B90">
        <w:trPr>
          <w:trHeight w:val="873"/>
          <w:tblHeader/>
        </w:trPr>
        <w:tc>
          <w:tcPr>
            <w:tcW w:w="51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2.</w:t>
            </w: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</w:tr>
      <w:tr w:rsidR="0020583E" w:rsidRPr="00B717DE" w:rsidTr="008A7B90">
        <w:trPr>
          <w:trHeight w:val="863"/>
          <w:tblHeader/>
        </w:trPr>
        <w:tc>
          <w:tcPr>
            <w:tcW w:w="51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3.</w:t>
            </w: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</w:tr>
      <w:tr w:rsidR="0020583E" w:rsidRPr="00B717DE" w:rsidTr="008A7B90">
        <w:trPr>
          <w:trHeight w:val="862"/>
          <w:tblHeader/>
        </w:trPr>
        <w:tc>
          <w:tcPr>
            <w:tcW w:w="51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4.</w:t>
            </w: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</w:tr>
      <w:tr w:rsidR="0020583E" w:rsidRPr="00B717DE" w:rsidTr="008A7B90">
        <w:trPr>
          <w:trHeight w:val="774"/>
          <w:tblHeader/>
        </w:trPr>
        <w:tc>
          <w:tcPr>
            <w:tcW w:w="51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5.</w:t>
            </w: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</w:tr>
      <w:tr w:rsidR="0020583E" w:rsidRPr="00B717DE" w:rsidTr="008A7B90">
        <w:trPr>
          <w:trHeight w:val="663"/>
          <w:tblHeader/>
        </w:trPr>
        <w:tc>
          <w:tcPr>
            <w:tcW w:w="51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6.</w:t>
            </w:r>
          </w:p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7600D" w:rsidRPr="00B717DE" w:rsidRDefault="0077600D" w:rsidP="006721A5">
            <w:pPr>
              <w:rPr>
                <w:rFonts w:ascii="Arial" w:hAnsi="Arial" w:cs="Arial"/>
              </w:rPr>
            </w:pPr>
          </w:p>
        </w:tc>
      </w:tr>
    </w:tbl>
    <w:p w:rsidR="004251FE" w:rsidRPr="00B56606" w:rsidRDefault="004251FE" w:rsidP="004251FE"/>
    <w:tbl>
      <w:tblPr>
        <w:tblStyle w:val="Tabela-Siatka"/>
        <w:tblpPr w:leftFromText="141" w:rightFromText="141" w:vertAnchor="text" w:horzAnchor="margin" w:tblpY="-35"/>
        <w:tblW w:w="0" w:type="auto"/>
        <w:tblLayout w:type="fixed"/>
        <w:tblLook w:val="01E0" w:firstRow="1" w:lastRow="1" w:firstColumn="1" w:lastColumn="1" w:noHBand="0" w:noVBand="0"/>
        <w:tblCaption w:val="Ewidencja dyżurów lekarzy stażystów"/>
        <w:tblDescription w:val="Pusta tabela do uzupełnienia ewidencji odbytych dyżurów lekarzy stażystów."/>
      </w:tblPr>
      <w:tblGrid>
        <w:gridCol w:w="509"/>
        <w:gridCol w:w="2041"/>
        <w:gridCol w:w="851"/>
        <w:gridCol w:w="992"/>
        <w:gridCol w:w="2551"/>
      </w:tblGrid>
      <w:tr w:rsidR="00B56606" w:rsidRPr="00B56606" w:rsidTr="008A7B90">
        <w:trPr>
          <w:trHeight w:val="794"/>
          <w:tblHeader/>
        </w:trPr>
        <w:tc>
          <w:tcPr>
            <w:tcW w:w="509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  <w:p w:rsidR="00184E5A" w:rsidRPr="00B717DE" w:rsidRDefault="00AB4816" w:rsidP="000372F7">
            <w:pPr>
              <w:rPr>
                <w:rFonts w:ascii="Arial" w:hAnsi="Arial" w:cs="Arial"/>
              </w:rPr>
            </w:pPr>
            <w:proofErr w:type="spellStart"/>
            <w:r w:rsidRPr="00B717DE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041" w:type="dxa"/>
          </w:tcPr>
          <w:p w:rsidR="00184E5A" w:rsidRPr="00B717DE" w:rsidRDefault="000372F7" w:rsidP="00037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 </w:t>
            </w:r>
            <w:r w:rsidR="00184E5A" w:rsidRPr="00B717DE">
              <w:rPr>
                <w:rFonts w:ascii="Arial" w:hAnsi="Arial" w:cs="Arial"/>
              </w:rPr>
              <w:t xml:space="preserve">pełnienia </w:t>
            </w:r>
            <w:r w:rsidR="0035548E" w:rsidRPr="00B717DE">
              <w:rPr>
                <w:rFonts w:ascii="Arial" w:hAnsi="Arial" w:cs="Arial"/>
              </w:rPr>
              <w:t>dyżuru</w:t>
            </w:r>
            <w:r w:rsidR="00184E5A" w:rsidRPr="00B717DE">
              <w:rPr>
                <w:rFonts w:ascii="Arial" w:hAnsi="Arial" w:cs="Arial"/>
              </w:rPr>
              <w:t xml:space="preserve"> (oddział)</w:t>
            </w:r>
          </w:p>
        </w:tc>
        <w:tc>
          <w:tcPr>
            <w:tcW w:w="851" w:type="dxa"/>
          </w:tcPr>
          <w:p w:rsidR="00184E5A" w:rsidRPr="00B717DE" w:rsidRDefault="00184E5A" w:rsidP="000372F7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Data</w:t>
            </w:r>
          </w:p>
        </w:tc>
        <w:tc>
          <w:tcPr>
            <w:tcW w:w="992" w:type="dxa"/>
          </w:tcPr>
          <w:p w:rsidR="00184E5A" w:rsidRPr="00B717DE" w:rsidRDefault="0077600D" w:rsidP="000372F7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Ilość godzin</w:t>
            </w:r>
          </w:p>
          <w:p w:rsidR="001F6D0D" w:rsidRPr="00B717DE" w:rsidRDefault="001F6D0D" w:rsidP="000372F7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dyżuru</w:t>
            </w:r>
          </w:p>
        </w:tc>
        <w:tc>
          <w:tcPr>
            <w:tcW w:w="2551" w:type="dxa"/>
          </w:tcPr>
          <w:p w:rsidR="00184E5A" w:rsidRPr="00B717DE" w:rsidRDefault="00184E5A" w:rsidP="000372F7">
            <w:pPr>
              <w:jc w:val="center"/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Potwierdzenie odbycia dyżuru przez lekarza dyżurnego</w:t>
            </w:r>
          </w:p>
        </w:tc>
      </w:tr>
      <w:tr w:rsidR="00B56606" w:rsidRPr="00B56606" w:rsidTr="008A7B90">
        <w:trPr>
          <w:trHeight w:val="874"/>
        </w:trPr>
        <w:tc>
          <w:tcPr>
            <w:tcW w:w="509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1.</w:t>
            </w: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</w:tr>
      <w:tr w:rsidR="00B56606" w:rsidRPr="00B56606" w:rsidTr="008A7B90">
        <w:trPr>
          <w:trHeight w:val="857"/>
        </w:trPr>
        <w:tc>
          <w:tcPr>
            <w:tcW w:w="509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2.</w:t>
            </w: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</w:tr>
      <w:tr w:rsidR="00B56606" w:rsidRPr="00B56606" w:rsidTr="008A7B90">
        <w:trPr>
          <w:trHeight w:val="856"/>
        </w:trPr>
        <w:tc>
          <w:tcPr>
            <w:tcW w:w="509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3.</w:t>
            </w: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</w:tr>
      <w:tr w:rsidR="00B56606" w:rsidRPr="00B56606" w:rsidTr="008A7B90">
        <w:trPr>
          <w:trHeight w:val="722"/>
        </w:trPr>
        <w:tc>
          <w:tcPr>
            <w:tcW w:w="509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4.</w:t>
            </w: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</w:tr>
      <w:tr w:rsidR="00B56606" w:rsidRPr="00B56606" w:rsidTr="008A7B90">
        <w:trPr>
          <w:trHeight w:val="720"/>
        </w:trPr>
        <w:tc>
          <w:tcPr>
            <w:tcW w:w="509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5.</w:t>
            </w: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</w:tr>
      <w:tr w:rsidR="00B56606" w:rsidRPr="00B56606" w:rsidTr="008A7B90">
        <w:trPr>
          <w:trHeight w:val="684"/>
        </w:trPr>
        <w:tc>
          <w:tcPr>
            <w:tcW w:w="509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  <w:r w:rsidRPr="00B717DE">
              <w:rPr>
                <w:rFonts w:ascii="Arial" w:hAnsi="Arial" w:cs="Arial"/>
              </w:rPr>
              <w:t>6.</w:t>
            </w:r>
          </w:p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84E5A" w:rsidRPr="00B717DE" w:rsidRDefault="00184E5A" w:rsidP="000372F7">
            <w:pPr>
              <w:rPr>
                <w:rFonts w:ascii="Arial" w:hAnsi="Arial" w:cs="Arial"/>
              </w:rPr>
            </w:pPr>
          </w:p>
        </w:tc>
      </w:tr>
    </w:tbl>
    <w:p w:rsidR="001F6D0D" w:rsidRPr="00362133" w:rsidRDefault="0035548E" w:rsidP="00B717DE">
      <w:pPr>
        <w:spacing w:line="288" w:lineRule="auto"/>
        <w:ind w:left="-142" w:right="397"/>
        <w:jc w:val="both"/>
        <w:rPr>
          <w:rFonts w:ascii="Arial" w:hAnsi="Arial" w:cs="Arial"/>
          <w:sz w:val="18"/>
          <w:szCs w:val="18"/>
        </w:rPr>
      </w:pPr>
      <w:r w:rsidRPr="00362133">
        <w:rPr>
          <w:rFonts w:ascii="Arial" w:hAnsi="Arial" w:cs="Arial"/>
          <w:sz w:val="18"/>
          <w:szCs w:val="18"/>
        </w:rPr>
        <w:t>Lekarz s</w:t>
      </w:r>
      <w:r w:rsidR="001F6D0D" w:rsidRPr="00362133">
        <w:rPr>
          <w:rFonts w:ascii="Arial" w:hAnsi="Arial" w:cs="Arial"/>
          <w:sz w:val="18"/>
          <w:szCs w:val="18"/>
        </w:rPr>
        <w:t>tażysta pełni 1 dyżur w tygodniu – w wymiarze 10 godzin i 5 minut (od godz. 15</w:t>
      </w:r>
      <w:r w:rsidR="000372F7" w:rsidRPr="00362133">
        <w:rPr>
          <w:rFonts w:ascii="Arial" w:hAnsi="Arial" w:cs="Arial"/>
          <w:sz w:val="18"/>
          <w:szCs w:val="18"/>
        </w:rPr>
        <w:t>:</w:t>
      </w:r>
      <w:r w:rsidR="001F6D0D" w:rsidRPr="00362133">
        <w:rPr>
          <w:rFonts w:ascii="Arial" w:hAnsi="Arial" w:cs="Arial"/>
          <w:sz w:val="18"/>
          <w:szCs w:val="18"/>
        </w:rPr>
        <w:t>35 do  01</w:t>
      </w:r>
      <w:r w:rsidR="000372F7" w:rsidRPr="00362133">
        <w:rPr>
          <w:rFonts w:ascii="Arial" w:hAnsi="Arial" w:cs="Arial"/>
          <w:sz w:val="18"/>
          <w:szCs w:val="18"/>
        </w:rPr>
        <w:t>:</w:t>
      </w:r>
      <w:r w:rsidR="001F6D0D" w:rsidRPr="00362133">
        <w:rPr>
          <w:rFonts w:ascii="Arial" w:hAnsi="Arial" w:cs="Arial"/>
          <w:sz w:val="18"/>
          <w:szCs w:val="18"/>
        </w:rPr>
        <w:t>40 dnia następnego, który  można realizować wyłącznie w piątek lub przed dniem wolnym od pracy) lub dwa dyżury w tygodniu – w wymiarze 5 godzin oraz 5 godzin i 5 minut (od poniedziałku do piątku). Wykonanie dyżuru potwierdza lekarz dyżurny oddziału sprawujący opiekę i nadzór nad lekarzem stażystą na karcie dyżurów stażysty</w:t>
      </w:r>
    </w:p>
    <w:p w:rsidR="001F6D0D" w:rsidRDefault="00CF2CDA" w:rsidP="000372F7">
      <w:pPr>
        <w:ind w:left="284"/>
        <w:rPr>
          <w:b/>
        </w:rPr>
      </w:pPr>
      <w:r w:rsidRPr="0035548E">
        <w:rPr>
          <w:rFonts w:ascii="Calibri" w:hAnsi="Calibri" w:cs="Calibri"/>
          <w:noProof/>
          <w:color w:val="164397"/>
          <w:sz w:val="32"/>
        </w:rPr>
        <w:drawing>
          <wp:inline distT="0" distB="0" distL="0" distR="0">
            <wp:extent cx="2981325" cy="857250"/>
            <wp:effectExtent l="0" t="0" r="9525" b="0"/>
            <wp:docPr id="2" name="Obraz 1" descr="Logo Uniwersyteckiego Szpitala Klinicznego nr 4 w Lublinie. W lewej częsci znajduje się dwukolorowe logo składające się w połowie z herbu Uniwesytetu Medycznego w Lublinie w kolorach niebieskim i białym oraz grafiki przedstawiającej krzyż w kolorach czerwonym i białym. Po prawej znajduje się napis: Uniwesytecki Szpital Kliniczny nr 4 w Lublinie." title="Logo US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:\2024-06-17 - Logo\2024-07-02 Logo\Logo USK4\Logo USK4\logo_usk4_main_full_300dpi_cmyk_bg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2" t="24286" r="10712"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DE" w:rsidRPr="00AB4816" w:rsidRDefault="00B717DE" w:rsidP="000372F7">
      <w:pPr>
        <w:tabs>
          <w:tab w:val="left" w:leader="dot" w:pos="7088"/>
        </w:tabs>
        <w:spacing w:before="240" w:after="240" w:line="24" w:lineRule="atLeast"/>
        <w:ind w:left="284"/>
        <w:rPr>
          <w:rFonts w:ascii="Verdana" w:hAnsi="Verdana"/>
          <w:b/>
          <w:sz w:val="28"/>
          <w:szCs w:val="28"/>
        </w:rPr>
      </w:pPr>
      <w:r w:rsidRPr="00AB4816">
        <w:rPr>
          <w:rFonts w:ascii="Verdana" w:hAnsi="Verdana"/>
          <w:b/>
          <w:sz w:val="28"/>
          <w:szCs w:val="28"/>
        </w:rPr>
        <w:t>KARTA DYŻURÓW LEKARZA STAŻYSTY</w:t>
      </w:r>
    </w:p>
    <w:p w:rsidR="00B717DE" w:rsidRPr="00AB4816" w:rsidRDefault="00B717DE" w:rsidP="000372F7">
      <w:pPr>
        <w:tabs>
          <w:tab w:val="left" w:leader="dot" w:pos="7190"/>
        </w:tabs>
        <w:spacing w:after="240" w:line="24" w:lineRule="atLeast"/>
        <w:ind w:left="284"/>
        <w:rPr>
          <w:rFonts w:ascii="Verdana" w:hAnsi="Verdana"/>
          <w:b/>
        </w:rPr>
      </w:pPr>
      <w:r w:rsidRPr="00AB4816">
        <w:rPr>
          <w:rFonts w:ascii="Verdana" w:hAnsi="Verdana"/>
          <w:b/>
        </w:rPr>
        <w:t>Lekarz</w:t>
      </w:r>
      <w:r w:rsidR="000372F7">
        <w:rPr>
          <w:rFonts w:ascii="Verdana" w:hAnsi="Verdana"/>
          <w:b/>
        </w:rPr>
        <w:tab/>
      </w:r>
    </w:p>
    <w:p w:rsidR="00B717DE" w:rsidRPr="00AB4816" w:rsidRDefault="00B717DE" w:rsidP="000372F7">
      <w:pPr>
        <w:tabs>
          <w:tab w:val="right" w:leader="dot" w:pos="7190"/>
        </w:tabs>
        <w:spacing w:line="24" w:lineRule="atLeast"/>
        <w:ind w:left="284"/>
        <w:rPr>
          <w:rFonts w:ascii="Verdana" w:hAnsi="Verdana"/>
        </w:rPr>
      </w:pPr>
      <w:r w:rsidRPr="00AB4816">
        <w:rPr>
          <w:rFonts w:ascii="Verdana" w:hAnsi="Verdana"/>
        </w:rPr>
        <w:t>Wyka</w:t>
      </w:r>
      <w:r>
        <w:rPr>
          <w:rFonts w:ascii="Verdana" w:hAnsi="Verdana"/>
        </w:rPr>
        <w:t>z dyżurów pełnionych w miesiącu</w:t>
      </w:r>
      <w:r>
        <w:rPr>
          <w:rFonts w:ascii="Verdana" w:hAnsi="Verdana"/>
        </w:rPr>
        <w:tab/>
      </w:r>
    </w:p>
    <w:p w:rsidR="00B717DE" w:rsidRPr="00AB4816" w:rsidRDefault="00B717DE" w:rsidP="000372F7">
      <w:pPr>
        <w:tabs>
          <w:tab w:val="right" w:leader="dot" w:pos="7190"/>
        </w:tabs>
        <w:spacing w:line="24" w:lineRule="atLeast"/>
        <w:ind w:left="284"/>
        <w:rPr>
          <w:rFonts w:ascii="Verdana" w:hAnsi="Verdana"/>
        </w:rPr>
      </w:pPr>
      <w:r w:rsidRPr="00AB4816">
        <w:rPr>
          <w:rFonts w:ascii="Verdana" w:hAnsi="Verdana"/>
        </w:rPr>
        <w:t>w ramach stażu cząstkowego</w:t>
      </w:r>
      <w:r>
        <w:rPr>
          <w:rFonts w:ascii="Verdana" w:hAnsi="Verdana"/>
        </w:rPr>
        <w:tab/>
      </w:r>
    </w:p>
    <w:p w:rsidR="00B717DE" w:rsidRPr="00B717DE" w:rsidRDefault="00B717DE" w:rsidP="000372F7">
      <w:pPr>
        <w:tabs>
          <w:tab w:val="left" w:leader="dot" w:pos="7190"/>
        </w:tabs>
        <w:spacing w:line="24" w:lineRule="atLeast"/>
        <w:ind w:left="284"/>
        <w:rPr>
          <w:rFonts w:ascii="Verdana" w:hAnsi="Verdana"/>
        </w:rPr>
      </w:pPr>
      <w:r>
        <w:rPr>
          <w:rFonts w:ascii="Verdana" w:hAnsi="Verdana"/>
        </w:rPr>
        <w:t>w dziedzinie</w:t>
      </w:r>
      <w:r>
        <w:rPr>
          <w:rFonts w:ascii="Verdana" w:hAnsi="Verdana"/>
        </w:rPr>
        <w:tab/>
      </w:r>
    </w:p>
    <w:p w:rsidR="00B717DE" w:rsidRDefault="00B717DE" w:rsidP="001F6D0D">
      <w:pPr>
        <w:jc w:val="both"/>
        <w:rPr>
          <w:sz w:val="18"/>
          <w:szCs w:val="18"/>
        </w:rPr>
      </w:pPr>
    </w:p>
    <w:p w:rsidR="001F6D0D" w:rsidRPr="00362133" w:rsidRDefault="0035548E" w:rsidP="000372F7">
      <w:pPr>
        <w:spacing w:before="240" w:line="288" w:lineRule="auto"/>
        <w:jc w:val="both"/>
        <w:rPr>
          <w:rFonts w:ascii="Arial" w:hAnsi="Arial" w:cs="Arial"/>
          <w:sz w:val="18"/>
          <w:szCs w:val="18"/>
        </w:rPr>
      </w:pPr>
      <w:r w:rsidRPr="00362133">
        <w:rPr>
          <w:rFonts w:ascii="Arial" w:hAnsi="Arial" w:cs="Arial"/>
          <w:sz w:val="18"/>
          <w:szCs w:val="18"/>
        </w:rPr>
        <w:t>Lekarz s</w:t>
      </w:r>
      <w:r w:rsidR="001F6D0D" w:rsidRPr="00362133">
        <w:rPr>
          <w:rFonts w:ascii="Arial" w:hAnsi="Arial" w:cs="Arial"/>
          <w:sz w:val="18"/>
          <w:szCs w:val="18"/>
        </w:rPr>
        <w:t>tażysta pełni 1 dyżur w tygodniu – w wymiarze 10 godzin i 5 minut (od godz. 15</w:t>
      </w:r>
      <w:r w:rsidR="000372F7" w:rsidRPr="00362133">
        <w:rPr>
          <w:rFonts w:ascii="Arial" w:hAnsi="Arial" w:cs="Arial"/>
          <w:sz w:val="18"/>
          <w:szCs w:val="18"/>
        </w:rPr>
        <w:t>:</w:t>
      </w:r>
      <w:r w:rsidR="001F6D0D" w:rsidRPr="00362133">
        <w:rPr>
          <w:rFonts w:ascii="Arial" w:hAnsi="Arial" w:cs="Arial"/>
          <w:sz w:val="18"/>
          <w:szCs w:val="18"/>
        </w:rPr>
        <w:t>35 do  01</w:t>
      </w:r>
      <w:r w:rsidR="000372F7" w:rsidRPr="00362133">
        <w:rPr>
          <w:rFonts w:ascii="Arial" w:hAnsi="Arial" w:cs="Arial"/>
          <w:sz w:val="18"/>
          <w:szCs w:val="18"/>
        </w:rPr>
        <w:t>:</w:t>
      </w:r>
      <w:r w:rsidR="001F6D0D" w:rsidRPr="00362133">
        <w:rPr>
          <w:rFonts w:ascii="Arial" w:hAnsi="Arial" w:cs="Arial"/>
          <w:sz w:val="18"/>
          <w:szCs w:val="18"/>
        </w:rPr>
        <w:t>40 dnia następnego, który  można realizować wyłącznie w piątek lub przed dniem wolnym od pracy) lub dwa dyżury w tygodniu – w wymiarze 5 godzin oraz 5 godzin i 5 minut (od poniedziałku do piątku). Wykonanie dyżuru potwierdza lekarz dyżurny oddziału sprawujący opiekę i nadzór nad lekarzem stażystą na karcie dyżurów stażysty</w:t>
      </w:r>
    </w:p>
    <w:sectPr w:rsidR="001F6D0D" w:rsidRPr="00362133" w:rsidSect="00C649E9">
      <w:pgSz w:w="16838" w:h="11906" w:orient="landscape"/>
      <w:pgMar w:top="284" w:right="851" w:bottom="244" w:left="851" w:header="709" w:footer="709" w:gutter="0"/>
      <w:cols w:num="2" w:space="7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AF"/>
    <w:rsid w:val="00012CE9"/>
    <w:rsid w:val="00025EA8"/>
    <w:rsid w:val="000331B9"/>
    <w:rsid w:val="000372F7"/>
    <w:rsid w:val="00046842"/>
    <w:rsid w:val="00051AA3"/>
    <w:rsid w:val="00063285"/>
    <w:rsid w:val="00063549"/>
    <w:rsid w:val="00097FEB"/>
    <w:rsid w:val="000B6681"/>
    <w:rsid w:val="000E3BBD"/>
    <w:rsid w:val="000F2D9F"/>
    <w:rsid w:val="00113D93"/>
    <w:rsid w:val="00121CF8"/>
    <w:rsid w:val="00154B2C"/>
    <w:rsid w:val="001675DF"/>
    <w:rsid w:val="00184E5A"/>
    <w:rsid w:val="001A4FAF"/>
    <w:rsid w:val="001C220C"/>
    <w:rsid w:val="001F6D0D"/>
    <w:rsid w:val="0020583E"/>
    <w:rsid w:val="00221509"/>
    <w:rsid w:val="00221DDD"/>
    <w:rsid w:val="0023096F"/>
    <w:rsid w:val="00253603"/>
    <w:rsid w:val="00287424"/>
    <w:rsid w:val="002A1459"/>
    <w:rsid w:val="002D7176"/>
    <w:rsid w:val="002E4A92"/>
    <w:rsid w:val="003342C4"/>
    <w:rsid w:val="0035548E"/>
    <w:rsid w:val="00362133"/>
    <w:rsid w:val="003B520A"/>
    <w:rsid w:val="003F3B12"/>
    <w:rsid w:val="003F4C22"/>
    <w:rsid w:val="00404C2A"/>
    <w:rsid w:val="004251FE"/>
    <w:rsid w:val="0042546B"/>
    <w:rsid w:val="0044763D"/>
    <w:rsid w:val="00453806"/>
    <w:rsid w:val="00476262"/>
    <w:rsid w:val="0048461E"/>
    <w:rsid w:val="00495C99"/>
    <w:rsid w:val="004A65D6"/>
    <w:rsid w:val="004B7BA2"/>
    <w:rsid w:val="004D5782"/>
    <w:rsid w:val="004E78CA"/>
    <w:rsid w:val="005262C2"/>
    <w:rsid w:val="00557216"/>
    <w:rsid w:val="00564EDE"/>
    <w:rsid w:val="0057472B"/>
    <w:rsid w:val="00581E65"/>
    <w:rsid w:val="005824D1"/>
    <w:rsid w:val="005A05DF"/>
    <w:rsid w:val="005A0B71"/>
    <w:rsid w:val="005A386C"/>
    <w:rsid w:val="005B3CCF"/>
    <w:rsid w:val="005F2436"/>
    <w:rsid w:val="00621181"/>
    <w:rsid w:val="00625BEB"/>
    <w:rsid w:val="006721A5"/>
    <w:rsid w:val="006875A2"/>
    <w:rsid w:val="006F1BDC"/>
    <w:rsid w:val="00722BE1"/>
    <w:rsid w:val="00764E0F"/>
    <w:rsid w:val="00766666"/>
    <w:rsid w:val="0077600D"/>
    <w:rsid w:val="00795426"/>
    <w:rsid w:val="007A1E57"/>
    <w:rsid w:val="007E3E21"/>
    <w:rsid w:val="00804E9C"/>
    <w:rsid w:val="008626AF"/>
    <w:rsid w:val="00886F85"/>
    <w:rsid w:val="00895EBE"/>
    <w:rsid w:val="008A0C13"/>
    <w:rsid w:val="008A117A"/>
    <w:rsid w:val="008A50ED"/>
    <w:rsid w:val="008A7B90"/>
    <w:rsid w:val="008C5B8A"/>
    <w:rsid w:val="008C5DCE"/>
    <w:rsid w:val="008F52B1"/>
    <w:rsid w:val="00923674"/>
    <w:rsid w:val="00987674"/>
    <w:rsid w:val="009A4A38"/>
    <w:rsid w:val="009B22AC"/>
    <w:rsid w:val="009C67F8"/>
    <w:rsid w:val="009D097F"/>
    <w:rsid w:val="009E16D7"/>
    <w:rsid w:val="009F54EE"/>
    <w:rsid w:val="00A1287A"/>
    <w:rsid w:val="00A21336"/>
    <w:rsid w:val="00A2440C"/>
    <w:rsid w:val="00A24F82"/>
    <w:rsid w:val="00A33B11"/>
    <w:rsid w:val="00A426D5"/>
    <w:rsid w:val="00A47D0B"/>
    <w:rsid w:val="00A6033C"/>
    <w:rsid w:val="00A60646"/>
    <w:rsid w:val="00A6590C"/>
    <w:rsid w:val="00A87392"/>
    <w:rsid w:val="00AB4816"/>
    <w:rsid w:val="00B03643"/>
    <w:rsid w:val="00B165F2"/>
    <w:rsid w:val="00B17A59"/>
    <w:rsid w:val="00B36576"/>
    <w:rsid w:val="00B56606"/>
    <w:rsid w:val="00B70384"/>
    <w:rsid w:val="00B717DE"/>
    <w:rsid w:val="00B94FAC"/>
    <w:rsid w:val="00B95707"/>
    <w:rsid w:val="00BB44DC"/>
    <w:rsid w:val="00BE2F09"/>
    <w:rsid w:val="00BF28C7"/>
    <w:rsid w:val="00C07248"/>
    <w:rsid w:val="00C11B5E"/>
    <w:rsid w:val="00C26A06"/>
    <w:rsid w:val="00C649E9"/>
    <w:rsid w:val="00C665D5"/>
    <w:rsid w:val="00C86F1C"/>
    <w:rsid w:val="00CA4F50"/>
    <w:rsid w:val="00CF2CDA"/>
    <w:rsid w:val="00D651DA"/>
    <w:rsid w:val="00D732F3"/>
    <w:rsid w:val="00D86EEC"/>
    <w:rsid w:val="00DA153E"/>
    <w:rsid w:val="00E24987"/>
    <w:rsid w:val="00E46920"/>
    <w:rsid w:val="00E47FBB"/>
    <w:rsid w:val="00E54A6C"/>
    <w:rsid w:val="00EA04AE"/>
    <w:rsid w:val="00F11D9F"/>
    <w:rsid w:val="00F150EF"/>
    <w:rsid w:val="00F6135E"/>
    <w:rsid w:val="00F63D7F"/>
    <w:rsid w:val="00FA4FCF"/>
    <w:rsid w:val="00FB0F94"/>
    <w:rsid w:val="00FC4AC9"/>
    <w:rsid w:val="00FE4344"/>
    <w:rsid w:val="00FE67D8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C16B-50A1-4D07-A1E4-EFDB890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184E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2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3B1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184E5A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184E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dyżurów lekarza stażysty</vt:lpstr>
    </vt:vector>
  </TitlesOfParts>
  <Company>szpital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dyżurów lekarza stażysty</dc:title>
  <dc:subject/>
  <dc:creator>szpital</dc:creator>
  <cp:keywords/>
  <dc:description/>
  <cp:lastModifiedBy>Antoń-Jucha Agnieszka</cp:lastModifiedBy>
  <cp:revision>2</cp:revision>
  <cp:lastPrinted>2024-05-22T12:11:00Z</cp:lastPrinted>
  <dcterms:created xsi:type="dcterms:W3CDTF">2024-09-23T06:03:00Z</dcterms:created>
  <dcterms:modified xsi:type="dcterms:W3CDTF">2024-09-23T06:03:00Z</dcterms:modified>
</cp:coreProperties>
</file>