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677A" w:rsidRDefault="00C5677A" w:rsidP="00C5677A">
      <w:pPr>
        <w:pStyle w:val="Tytu"/>
      </w:pPr>
      <w:r>
        <w:t>Zalecenia fizjoterapeutyczne dla pacjentów po operacji chirurgicznej w obrębie jamy brzusznej*</w:t>
      </w:r>
    </w:p>
    <w:p w:rsidR="00C5677A" w:rsidRDefault="00C5677A" w:rsidP="00C5677A"/>
    <w:p w:rsidR="00C5677A" w:rsidRDefault="00C5677A" w:rsidP="00C5677A">
      <w:pPr>
        <w:pStyle w:val="Nagwek1"/>
      </w:pPr>
      <w:r>
        <w:t>Okres szpitalny (1, 2 lub 3 doba po operacji) wszystkie ćwiczenia wykonujemy zgodnie z zaleceniami fizjoterapeuty i po konsultacji z lekarzem</w:t>
      </w:r>
      <w:r w:rsidR="00EA31C0">
        <w:t>.</w:t>
      </w:r>
    </w:p>
    <w:p w:rsidR="00EA31C0" w:rsidRDefault="00C5677A" w:rsidP="00C5677A">
      <w:pPr>
        <w:pStyle w:val="Nagwek2"/>
      </w:pPr>
      <w:r>
        <w:t xml:space="preserve">Ćwiczenia </w:t>
      </w:r>
      <w:r w:rsidR="00EA31C0">
        <w:t xml:space="preserve">oddechowe </w:t>
      </w:r>
    </w:p>
    <w:p w:rsidR="00C5677A" w:rsidRDefault="00C5677A" w:rsidP="00EA31C0">
      <w:r>
        <w:t>Ćwiczenia oddechowe minimalizują wystąpienie powikłań pooperacyjnych ze strony układu oddechowego: udrożniają drogi oddechowe i ułatwiają pozbycie się zalegającej wydzieliny w drzewie oskrzelowym.</w:t>
      </w:r>
    </w:p>
    <w:p w:rsidR="00C5677A" w:rsidRPr="00EA31C0" w:rsidRDefault="00C5677A" w:rsidP="00C5677A">
      <w:pPr>
        <w:rPr>
          <w:sz w:val="24"/>
          <w:szCs w:val="24"/>
        </w:rPr>
      </w:pPr>
      <w:r w:rsidRPr="00EA31C0">
        <w:rPr>
          <w:sz w:val="24"/>
          <w:szCs w:val="24"/>
        </w:rPr>
        <w:t>Przykłady ćwiczeń</w:t>
      </w:r>
    </w:p>
    <w:p w:rsidR="00C5677A" w:rsidRPr="00EA31C0" w:rsidRDefault="00C5677A" w:rsidP="00C5677A">
      <w:pPr>
        <w:pStyle w:val="Akapitzlist"/>
        <w:numPr>
          <w:ilvl w:val="0"/>
          <w:numId w:val="5"/>
        </w:numPr>
        <w:rPr>
          <w:sz w:val="24"/>
          <w:szCs w:val="24"/>
        </w:rPr>
      </w:pPr>
      <w:r w:rsidRPr="00EA31C0">
        <w:rPr>
          <w:sz w:val="24"/>
          <w:szCs w:val="24"/>
        </w:rPr>
        <w:t>Pozycja wyjściowa: leżenie tyłem, kończyny dolne zgięte w stawach biodrowych i kolanowych, stopy oparte o podłoże</w:t>
      </w:r>
      <w:r w:rsidR="00EA31C0">
        <w:rPr>
          <w:sz w:val="24"/>
          <w:szCs w:val="24"/>
        </w:rPr>
        <w:t>.</w:t>
      </w:r>
    </w:p>
    <w:p w:rsidR="00C5677A" w:rsidRPr="00EA31C0" w:rsidRDefault="00C5677A" w:rsidP="00CD0623">
      <w:pPr>
        <w:pStyle w:val="Akapitzlist"/>
        <w:numPr>
          <w:ilvl w:val="0"/>
          <w:numId w:val="7"/>
        </w:numPr>
        <w:rPr>
          <w:sz w:val="24"/>
          <w:szCs w:val="24"/>
        </w:rPr>
      </w:pPr>
      <w:r w:rsidRPr="00EA31C0">
        <w:rPr>
          <w:sz w:val="24"/>
          <w:szCs w:val="24"/>
        </w:rPr>
        <w:t>Ruch: ramiona wyprostowane w stawach łokciowych (wzdłuż tułowia), podczas wznosu ramion nad głowę wdech nosem, opuszczenie ramion w dół wydech ustami.</w:t>
      </w:r>
    </w:p>
    <w:p w:rsidR="00C5677A" w:rsidRDefault="00CD0623" w:rsidP="00C5677A">
      <w:r>
        <w:rPr>
          <w:noProof/>
          <w:sz w:val="28"/>
          <w:szCs w:val="28"/>
          <w:lang w:eastAsia="pl-PL"/>
        </w:rPr>
        <w:drawing>
          <wp:anchor distT="152400" distB="152400" distL="152400" distR="152400" simplePos="0" relativeHeight="251659264" behindDoc="0" locked="0" layoutInCell="1" allowOverlap="1" wp14:anchorId="0E8F2B8E" wp14:editId="25869C16">
            <wp:simplePos x="0" y="0"/>
            <wp:positionH relativeFrom="page">
              <wp:posOffset>3838575</wp:posOffset>
            </wp:positionH>
            <wp:positionV relativeFrom="line">
              <wp:posOffset>52705</wp:posOffset>
            </wp:positionV>
            <wp:extent cx="2628900" cy="2628000"/>
            <wp:effectExtent l="0" t="0" r="0" b="127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Na macie leży tyłem mężczyzna. Ma zgięte w kolanach nogi, stopy oparte o podłoże i podniesione do góry ręce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Obrazek" descr="Obrazek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628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677A">
        <w:rPr>
          <w:noProof/>
          <w:sz w:val="28"/>
          <w:szCs w:val="28"/>
          <w:lang w:eastAsia="pl-PL"/>
        </w:rPr>
        <w:drawing>
          <wp:inline distT="0" distB="0" distL="0" distR="0">
            <wp:extent cx="2664000" cy="2664000"/>
            <wp:effectExtent l="0" t="0" r="3175" b="3175"/>
            <wp:docPr id="1073741825" name="officeArt object" descr="Na macie leży tyłem mężczyzna. Ma zgięte w kolanach nogi, stopy oparte o podłoże, ręce ułozone wzdłuż tułowi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Obrazek" descr="Obrazek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000" cy="2664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="00C5677A">
        <w:t xml:space="preserve"> </w:t>
      </w:r>
    </w:p>
    <w:p w:rsidR="00EA31C0" w:rsidRDefault="00EA31C0" w:rsidP="00C5677A"/>
    <w:p w:rsidR="00C5677A" w:rsidRPr="00EA31C0" w:rsidRDefault="00C5677A" w:rsidP="00CD0623">
      <w:pPr>
        <w:pStyle w:val="Akapitzlist"/>
        <w:numPr>
          <w:ilvl w:val="0"/>
          <w:numId w:val="5"/>
        </w:numPr>
        <w:rPr>
          <w:sz w:val="24"/>
          <w:szCs w:val="24"/>
        </w:rPr>
      </w:pPr>
      <w:r w:rsidRPr="00EA31C0">
        <w:rPr>
          <w:sz w:val="24"/>
          <w:szCs w:val="24"/>
        </w:rPr>
        <w:t xml:space="preserve">Pozycja wyjściowa: siad na łóżku lub krześle ze spuszczonymi kończynami dolnymi i pochyleniem tułowia lekko w przód, kończyny górne na brzuchu. Po operacji jedna ręka stabilizuje ranę. </w:t>
      </w:r>
    </w:p>
    <w:p w:rsidR="00CD0623" w:rsidRPr="00EA31C0" w:rsidRDefault="00C5677A" w:rsidP="00CD0623">
      <w:pPr>
        <w:pStyle w:val="Akapitzlist"/>
        <w:numPr>
          <w:ilvl w:val="0"/>
          <w:numId w:val="7"/>
        </w:numPr>
        <w:rPr>
          <w:sz w:val="24"/>
          <w:szCs w:val="24"/>
        </w:rPr>
      </w:pPr>
      <w:r w:rsidRPr="00EA31C0">
        <w:rPr>
          <w:sz w:val="24"/>
          <w:szCs w:val="24"/>
        </w:rPr>
        <w:lastRenderedPageBreak/>
        <w:t>Ruch: wykonaj głęboki wdech nabierając powietrza do klatki piersiowej, nie uwypuklając brzucha, następnie zrób długi i powolny wydech, na którego końcu odkaszlnij.</w:t>
      </w:r>
    </w:p>
    <w:p w:rsidR="00EF5FB4" w:rsidRDefault="00EA31C0" w:rsidP="00EF5FB4">
      <w:pPr>
        <w:pStyle w:val="Akapitzlist"/>
        <w:ind w:left="1440"/>
      </w:pPr>
      <w:r>
        <w:rPr>
          <w:noProof/>
          <w:lang w:eastAsia="pl-PL"/>
        </w:rPr>
        <w:drawing>
          <wp:anchor distT="152400" distB="152400" distL="152400" distR="152400" simplePos="0" relativeHeight="251663360" behindDoc="1" locked="0" layoutInCell="1" allowOverlap="1" wp14:anchorId="7C8F980F" wp14:editId="2BC965E5">
            <wp:simplePos x="0" y="0"/>
            <wp:positionH relativeFrom="page">
              <wp:posOffset>3533775</wp:posOffset>
            </wp:positionH>
            <wp:positionV relativeFrom="line">
              <wp:posOffset>186055</wp:posOffset>
            </wp:positionV>
            <wp:extent cx="2627630" cy="2627630"/>
            <wp:effectExtent l="0" t="0" r="1270" b="1270"/>
            <wp:wrapNone/>
            <wp:docPr id="1073741828" name="officeArt object" descr="Mężczyzna siedzi na krześle, ze zgiętymi w kolanach nogami. Ręce trzyma na brzuchu, dłonie jedna na drugiej. Wykonuje wdechy i wydechy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Obrazek" descr="Obrazek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7630" cy="26276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152400" distB="152400" distL="152400" distR="152400" simplePos="0" relativeHeight="251661312" behindDoc="0" locked="0" layoutInCell="1" allowOverlap="1" wp14:anchorId="45817A83" wp14:editId="1345CA0F">
            <wp:simplePos x="0" y="0"/>
            <wp:positionH relativeFrom="page">
              <wp:posOffset>737870</wp:posOffset>
            </wp:positionH>
            <wp:positionV relativeFrom="line">
              <wp:posOffset>180975</wp:posOffset>
            </wp:positionV>
            <wp:extent cx="2628000" cy="2628000"/>
            <wp:effectExtent l="0" t="0" r="1270" b="127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 descr="Mężczyzna siedzi na krześle, nogi zdięte w kolanach, obok siebie. Ręce trzyma na brzuchu, dłonie jedna na drugiej.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Obrazek" descr="Obrazek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000" cy="2628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0623" w:rsidRDefault="00CD0623" w:rsidP="00CD0623"/>
    <w:p w:rsidR="00CD0623" w:rsidRDefault="00CD0623" w:rsidP="00EF5FB4">
      <w:pPr>
        <w:pStyle w:val="Akapitzlist"/>
      </w:pPr>
    </w:p>
    <w:p w:rsidR="00CD0623" w:rsidRDefault="00CD0623" w:rsidP="00EF5FB4">
      <w:pPr>
        <w:pStyle w:val="Nagwek2"/>
      </w:pPr>
    </w:p>
    <w:p w:rsidR="00CD0623" w:rsidRDefault="00CD0623" w:rsidP="00CD0623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EA31C0" w:rsidRDefault="00671C3C" w:rsidP="00EF5FB4">
      <w:pPr>
        <w:pStyle w:val="Nagwek2"/>
        <w:spacing w:before="0"/>
      </w:pPr>
      <w:r>
        <w:rPr>
          <w:bCs/>
        </w:rPr>
        <w:t>Ćwiczenia i</w:t>
      </w:r>
      <w:r w:rsidR="00EF5FB4" w:rsidRPr="00EF5FB4">
        <w:rPr>
          <w:bCs/>
        </w:rPr>
        <w:t>zometryczne</w:t>
      </w:r>
      <w:r w:rsidR="00EA31C0">
        <w:t xml:space="preserve"> </w:t>
      </w:r>
    </w:p>
    <w:p w:rsidR="00EF5FB4" w:rsidRDefault="00EA31C0" w:rsidP="00EA31C0">
      <w:r>
        <w:t>Ć</w:t>
      </w:r>
      <w:r w:rsidR="00EF5FB4">
        <w:t>wic</w:t>
      </w:r>
      <w:r>
        <w:t xml:space="preserve">zenia te polegają na napinaniu </w:t>
      </w:r>
      <w:r w:rsidR="00EF5FB4">
        <w:t>i rozluźnianiu poszczeg</w:t>
      </w:r>
      <w:r w:rsidR="00EF5FB4">
        <w:rPr>
          <w:lang w:val="es-ES_tradnl"/>
        </w:rPr>
        <w:t>ó</w:t>
      </w:r>
      <w:r w:rsidR="00EF5FB4">
        <w:t xml:space="preserve">lnych partii mięśni bez wykonywania ruchu. </w:t>
      </w:r>
    </w:p>
    <w:p w:rsidR="00EF5FB4" w:rsidRDefault="00EF5FB4" w:rsidP="00EF5FB4">
      <w:r>
        <w:t>Przykłady ćwiczeń</w:t>
      </w:r>
    </w:p>
    <w:p w:rsidR="00EF5FB4" w:rsidRPr="00EA31C0" w:rsidRDefault="00EF5FB4" w:rsidP="00EF5FB4">
      <w:pPr>
        <w:pStyle w:val="Akapitzlist"/>
        <w:numPr>
          <w:ilvl w:val="0"/>
          <w:numId w:val="12"/>
        </w:numPr>
        <w:rPr>
          <w:sz w:val="24"/>
          <w:szCs w:val="24"/>
        </w:rPr>
      </w:pPr>
      <w:r w:rsidRPr="00EA31C0">
        <w:rPr>
          <w:sz w:val="24"/>
          <w:szCs w:val="24"/>
        </w:rPr>
        <w:t>P</w:t>
      </w:r>
      <w:r w:rsidR="008D23AE">
        <w:rPr>
          <w:sz w:val="24"/>
          <w:szCs w:val="24"/>
        </w:rPr>
        <w:t>ozycja wyjściowa: leżenie tyłem.</w:t>
      </w:r>
    </w:p>
    <w:p w:rsidR="00EF5FB4" w:rsidRPr="00EA31C0" w:rsidRDefault="00EF5FB4" w:rsidP="00EA31C0">
      <w:pPr>
        <w:pStyle w:val="Akapitzlist"/>
        <w:numPr>
          <w:ilvl w:val="0"/>
          <w:numId w:val="7"/>
        </w:numPr>
        <w:rPr>
          <w:sz w:val="24"/>
          <w:szCs w:val="24"/>
        </w:rPr>
      </w:pPr>
      <w:r w:rsidRPr="00EA31C0">
        <w:rPr>
          <w:sz w:val="24"/>
          <w:szCs w:val="24"/>
        </w:rPr>
        <w:t>Ruch: Spiąć pośladki, utrzymaj napięcie przez 3 – 5 sekund a potem rozluźnij. Pamiętamy o prawidłowym oddechu, ni</w:t>
      </w:r>
      <w:r w:rsidR="008D23AE">
        <w:rPr>
          <w:sz w:val="24"/>
          <w:szCs w:val="24"/>
        </w:rPr>
        <w:t>e wolno wstrzymywać oddechu pod</w:t>
      </w:r>
      <w:r w:rsidRPr="00EA31C0">
        <w:rPr>
          <w:sz w:val="24"/>
          <w:szCs w:val="24"/>
        </w:rPr>
        <w:t>czas wykonywania ćwiczeń.</w:t>
      </w:r>
    </w:p>
    <w:p w:rsidR="00EF5FB4" w:rsidRDefault="00EF5FB4" w:rsidP="00EF5FB4">
      <w:pPr>
        <w:pStyle w:val="Akapitzlist"/>
        <w:ind w:left="1440"/>
      </w:pPr>
      <w:r>
        <w:rPr>
          <w:noProof/>
          <w:sz w:val="28"/>
          <w:szCs w:val="28"/>
          <w:lang w:eastAsia="pl-PL"/>
        </w:rPr>
        <w:drawing>
          <wp:anchor distT="152400" distB="152400" distL="152400" distR="152400" simplePos="0" relativeHeight="251667456" behindDoc="0" locked="0" layoutInCell="1" allowOverlap="1" wp14:anchorId="53F3DC07" wp14:editId="4D4CE124">
            <wp:simplePos x="0" y="0"/>
            <wp:positionH relativeFrom="margin">
              <wp:posOffset>2732405</wp:posOffset>
            </wp:positionH>
            <wp:positionV relativeFrom="line">
              <wp:posOffset>183515</wp:posOffset>
            </wp:positionV>
            <wp:extent cx="2628000" cy="2628000"/>
            <wp:effectExtent l="0" t="0" r="1270" b="127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 descr="Mężczyzna leżący na macie, z wyprostowanymi nogami i rękami ułożonymi wzdłuż tułowia. Nad jego rękami narysowane dwie strzałki, symbolizujące ruch opisany powyżej w opisie ćwiczeni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Obrazek" descr="Obrazek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000" cy="2628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eastAsia="pl-PL"/>
        </w:rPr>
        <w:drawing>
          <wp:anchor distT="152400" distB="152400" distL="152400" distR="152400" simplePos="0" relativeHeight="251665408" behindDoc="0" locked="0" layoutInCell="1" allowOverlap="1" wp14:anchorId="33CEDE99" wp14:editId="223E6854">
            <wp:simplePos x="0" y="0"/>
            <wp:positionH relativeFrom="margin">
              <wp:posOffset>-47625</wp:posOffset>
            </wp:positionH>
            <wp:positionV relativeFrom="line">
              <wp:posOffset>184150</wp:posOffset>
            </wp:positionV>
            <wp:extent cx="2628000" cy="2628000"/>
            <wp:effectExtent l="0" t="0" r="1270" b="127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 descr="Mężczyzna leżący na macie, z wyprostowanymi nogami i rękami ułożonymi wzdłuż tułowia.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Obrazek" descr="Obrazek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000" cy="2628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5FB4" w:rsidRPr="00EF5FB4" w:rsidRDefault="00EF5FB4" w:rsidP="00EF5FB4">
      <w:pPr>
        <w:pStyle w:val="Akapitzlist"/>
        <w:ind w:left="1440"/>
      </w:pPr>
    </w:p>
    <w:p w:rsidR="00C5677A" w:rsidRDefault="00C5677A" w:rsidP="00EF5FB4">
      <w:pPr>
        <w:pStyle w:val="Nagwek2"/>
      </w:pPr>
    </w:p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Pr="00EA31C0" w:rsidRDefault="00C5677A" w:rsidP="00EF5FB4">
      <w:pPr>
        <w:pStyle w:val="Akapitzlist"/>
        <w:numPr>
          <w:ilvl w:val="0"/>
          <w:numId w:val="12"/>
        </w:numPr>
        <w:rPr>
          <w:sz w:val="24"/>
          <w:szCs w:val="24"/>
        </w:rPr>
      </w:pPr>
      <w:r w:rsidRPr="00EA31C0">
        <w:rPr>
          <w:sz w:val="24"/>
          <w:szCs w:val="24"/>
        </w:rPr>
        <w:lastRenderedPageBreak/>
        <w:t>Pozycja wyjściowa: leżenie tyłem z wyprostowanymi nogami</w:t>
      </w:r>
      <w:r w:rsidR="008D23AE">
        <w:rPr>
          <w:sz w:val="24"/>
          <w:szCs w:val="24"/>
        </w:rPr>
        <w:t>.</w:t>
      </w:r>
    </w:p>
    <w:p w:rsidR="00C5677A" w:rsidRPr="00EA31C0" w:rsidRDefault="00C5677A" w:rsidP="00EF5FB4">
      <w:pPr>
        <w:pStyle w:val="Akapitzlist"/>
        <w:numPr>
          <w:ilvl w:val="0"/>
          <w:numId w:val="7"/>
        </w:numPr>
        <w:rPr>
          <w:sz w:val="24"/>
          <w:szCs w:val="24"/>
        </w:rPr>
      </w:pPr>
      <w:r w:rsidRPr="00EA31C0">
        <w:rPr>
          <w:sz w:val="24"/>
          <w:szCs w:val="24"/>
        </w:rPr>
        <w:t>Ruch: Najpierw należy wziąć głęboki wdech, a z wydechem „wciskamy” kolano w łóżko. Napięcie ok. 5 sekund to maksymalny wyprost kolana, pamiętamy o oddechu</w:t>
      </w:r>
      <w:r w:rsidR="00671C3C" w:rsidRPr="00EA31C0">
        <w:rPr>
          <w:sz w:val="24"/>
          <w:szCs w:val="24"/>
        </w:rPr>
        <w:t>.</w:t>
      </w:r>
    </w:p>
    <w:p w:rsidR="00EF5FB4" w:rsidRDefault="00671C3C" w:rsidP="00C5677A">
      <w:r>
        <w:rPr>
          <w:noProof/>
          <w:sz w:val="28"/>
          <w:szCs w:val="28"/>
          <w:lang w:eastAsia="pl-PL"/>
        </w:rPr>
        <w:drawing>
          <wp:anchor distT="152400" distB="152400" distL="152400" distR="152400" simplePos="0" relativeHeight="251671552" behindDoc="0" locked="0" layoutInCell="1" allowOverlap="1" wp14:anchorId="24004D58" wp14:editId="3AA3DE3E">
            <wp:simplePos x="0" y="0"/>
            <wp:positionH relativeFrom="margin">
              <wp:posOffset>2705100</wp:posOffset>
            </wp:positionH>
            <wp:positionV relativeFrom="line">
              <wp:posOffset>104140</wp:posOffset>
            </wp:positionV>
            <wp:extent cx="2628000" cy="2628000"/>
            <wp:effectExtent l="0" t="0" r="1270" b="127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 descr="Mężczyzna leżący na łóżku, z wyprostowanymi nogami i rękami ułożonymi wzdłuż tułowia. Nad jego kolanami strzałka z grotem w dół symbolizująca ruch kolan opisany w opisie ćwiczeni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Obrazek" descr="Obrazek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000" cy="2628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eastAsia="pl-PL"/>
        </w:rPr>
        <w:drawing>
          <wp:anchor distT="152400" distB="152400" distL="152400" distR="152400" simplePos="0" relativeHeight="251669504" behindDoc="1" locked="0" layoutInCell="1" allowOverlap="1" wp14:anchorId="7B70A79C" wp14:editId="2BDB032F">
            <wp:simplePos x="0" y="0"/>
            <wp:positionH relativeFrom="margin">
              <wp:posOffset>-71120</wp:posOffset>
            </wp:positionH>
            <wp:positionV relativeFrom="line">
              <wp:posOffset>106045</wp:posOffset>
            </wp:positionV>
            <wp:extent cx="2627630" cy="2627630"/>
            <wp:effectExtent l="0" t="0" r="1270" b="1270"/>
            <wp:wrapNone/>
            <wp:docPr id="1073741831" name="officeArt object" descr="Mężczyzna leżący na łóżku, z wyprostowanymi nogami i rękami ułożonymi wzdłuż tułowia.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Obrazek" descr="Obrazek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7630" cy="26276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                                                                            </w:t>
      </w:r>
    </w:p>
    <w:p w:rsidR="00671C3C" w:rsidRDefault="00671C3C" w:rsidP="00C5677A"/>
    <w:p w:rsidR="00671C3C" w:rsidRDefault="00671C3C" w:rsidP="00C5677A"/>
    <w:p w:rsidR="00671C3C" w:rsidRDefault="00671C3C" w:rsidP="00C5677A"/>
    <w:p w:rsidR="00671C3C" w:rsidRDefault="00671C3C" w:rsidP="00671C3C">
      <w:pPr>
        <w:tabs>
          <w:tab w:val="left" w:pos="2775"/>
        </w:tabs>
      </w:pPr>
      <w:r>
        <w:tab/>
      </w:r>
    </w:p>
    <w:p w:rsidR="00671C3C" w:rsidRDefault="00671C3C" w:rsidP="00C5677A"/>
    <w:p w:rsidR="00671C3C" w:rsidRDefault="00671C3C" w:rsidP="00C5677A"/>
    <w:p w:rsidR="00671C3C" w:rsidRDefault="00671C3C" w:rsidP="00C5677A"/>
    <w:p w:rsidR="00671C3C" w:rsidRDefault="00671C3C" w:rsidP="00C5677A"/>
    <w:p w:rsidR="00671C3C" w:rsidRDefault="00671C3C" w:rsidP="00C5677A"/>
    <w:p w:rsidR="00671C3C" w:rsidRDefault="00671C3C" w:rsidP="00C5677A"/>
    <w:p w:rsidR="00EA31C0" w:rsidRDefault="00C5677A" w:rsidP="00671C3C">
      <w:pPr>
        <w:pStyle w:val="Nagwek2"/>
      </w:pPr>
      <w:r>
        <w:t>Ćwiczenia pr</w:t>
      </w:r>
      <w:r w:rsidR="00EA31C0">
        <w:t>zeciwzakrzepowe (profilaktyka)</w:t>
      </w:r>
    </w:p>
    <w:p w:rsidR="00C5677A" w:rsidRPr="00EA31C0" w:rsidRDefault="00EA31C0" w:rsidP="00EA31C0">
      <w:pPr>
        <w:rPr>
          <w:sz w:val="24"/>
          <w:szCs w:val="24"/>
        </w:rPr>
      </w:pPr>
      <w:r w:rsidRPr="00EA31C0">
        <w:rPr>
          <w:sz w:val="24"/>
          <w:szCs w:val="24"/>
        </w:rPr>
        <w:t>Ć</w:t>
      </w:r>
      <w:r w:rsidR="00C5677A" w:rsidRPr="00EA31C0">
        <w:rPr>
          <w:sz w:val="24"/>
          <w:szCs w:val="24"/>
        </w:rPr>
        <w:t>wiczenia te polegają na wykonywaniu energicznych ruchów w obrąbie np. stóp, naprzemienne zginanie i prostowanie w stawach skokowych.</w:t>
      </w:r>
    </w:p>
    <w:p w:rsidR="00671C3C" w:rsidRDefault="00671C3C" w:rsidP="00671C3C">
      <w:r>
        <w:rPr>
          <w:noProof/>
          <w:sz w:val="28"/>
          <w:szCs w:val="28"/>
          <w:lang w:eastAsia="pl-PL"/>
        </w:rPr>
        <w:drawing>
          <wp:anchor distT="152400" distB="152400" distL="152400" distR="152400" simplePos="0" relativeHeight="251675648" behindDoc="0" locked="0" layoutInCell="1" allowOverlap="1" wp14:anchorId="5EDDA312" wp14:editId="77C5C82C">
            <wp:simplePos x="0" y="0"/>
            <wp:positionH relativeFrom="page">
              <wp:posOffset>3604895</wp:posOffset>
            </wp:positionH>
            <wp:positionV relativeFrom="line">
              <wp:posOffset>219075</wp:posOffset>
            </wp:positionV>
            <wp:extent cx="2628000" cy="2628000"/>
            <wp:effectExtent l="0" t="0" r="1270" b="127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 descr="Mężczyzna siedzi na krześle, ze zgiętymi w kolanach nogami i uniesionymi stopami, opartymi na pięcie. Ręce trzyma na kolanach.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Obrazek" descr="Obrazek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000" cy="2628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eastAsia="pl-PL"/>
        </w:rPr>
        <w:drawing>
          <wp:anchor distT="152400" distB="152400" distL="152400" distR="152400" simplePos="0" relativeHeight="251673600" behindDoc="1" locked="0" layoutInCell="1" allowOverlap="1" wp14:anchorId="6570EFFD" wp14:editId="38B39DDE">
            <wp:simplePos x="0" y="0"/>
            <wp:positionH relativeFrom="page">
              <wp:posOffset>828675</wp:posOffset>
            </wp:positionH>
            <wp:positionV relativeFrom="line">
              <wp:posOffset>217170</wp:posOffset>
            </wp:positionV>
            <wp:extent cx="2627630" cy="2627630"/>
            <wp:effectExtent l="0" t="0" r="1270" b="1270"/>
            <wp:wrapNone/>
            <wp:docPr id="1073741834" name="officeArt object" descr="Mężczyzna siedzi na krześle, ze zgiętymi w kolanach nogami. Ręce trzyma na kolanach.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Obrazek" descr="Obrazek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7630" cy="26276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1C3C" w:rsidRPr="00671C3C" w:rsidRDefault="00671C3C" w:rsidP="00671C3C">
      <w:r>
        <w:t xml:space="preserve">                                                                                    </w:t>
      </w:r>
    </w:p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131BBE">
      <w:pPr>
        <w:pStyle w:val="Nagwek2"/>
      </w:pPr>
      <w:r>
        <w:lastRenderedPageBreak/>
        <w:t>Ćwiczenia przygotowujące do pionizacji i nauki chodu</w:t>
      </w:r>
    </w:p>
    <w:p w:rsidR="00C5677A" w:rsidRPr="00EA31C0" w:rsidRDefault="00C5677A" w:rsidP="00C5677A">
      <w:pPr>
        <w:rPr>
          <w:sz w:val="24"/>
          <w:szCs w:val="24"/>
        </w:rPr>
      </w:pPr>
      <w:r w:rsidRPr="00EA31C0">
        <w:rPr>
          <w:sz w:val="24"/>
          <w:szCs w:val="24"/>
        </w:rPr>
        <w:t>Przykłady ćwiczeń</w:t>
      </w:r>
    </w:p>
    <w:p w:rsidR="00C5677A" w:rsidRPr="00EA31C0" w:rsidRDefault="00C5677A" w:rsidP="00131BBE">
      <w:pPr>
        <w:pStyle w:val="Akapitzlist"/>
        <w:numPr>
          <w:ilvl w:val="0"/>
          <w:numId w:val="13"/>
        </w:numPr>
        <w:rPr>
          <w:sz w:val="24"/>
          <w:szCs w:val="24"/>
        </w:rPr>
      </w:pPr>
      <w:r w:rsidRPr="00EA31C0">
        <w:rPr>
          <w:sz w:val="24"/>
          <w:szCs w:val="24"/>
        </w:rPr>
        <w:t>W pozycji leżącej tyłem – lekko napiąć mięśnie brzucha, (jeżeli nie ma przeciwwskazań) i przyciągamy kolano jednej nogi do klatki piersiowej, opuszczamy i powtarzamy ćwiczenie drugą nogą.</w:t>
      </w:r>
    </w:p>
    <w:p w:rsidR="00131BBE" w:rsidRDefault="00131BBE" w:rsidP="00131BBE">
      <w:pPr>
        <w:pStyle w:val="Akapitzlist"/>
      </w:pPr>
      <w:r>
        <w:rPr>
          <w:noProof/>
          <w:sz w:val="28"/>
          <w:szCs w:val="28"/>
          <w:lang w:eastAsia="pl-PL"/>
        </w:rPr>
        <w:drawing>
          <wp:anchor distT="152400" distB="152400" distL="152400" distR="152400" simplePos="0" relativeHeight="251679744" behindDoc="0" locked="0" layoutInCell="1" allowOverlap="1" wp14:anchorId="15F1BE49" wp14:editId="761DB156">
            <wp:simplePos x="0" y="0"/>
            <wp:positionH relativeFrom="margin">
              <wp:posOffset>2658745</wp:posOffset>
            </wp:positionH>
            <wp:positionV relativeFrom="line">
              <wp:posOffset>199390</wp:posOffset>
            </wp:positionV>
            <wp:extent cx="2628000" cy="2628000"/>
            <wp:effectExtent l="0" t="0" r="1270" b="127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6" name="officeArt object" descr="Mężczyzna leżący plecami na macie, z rękami ułożonymi wzdłuż tułowia. Jedną nogę ma wyprostowaną, drugą zgiętą w kolanie zgodnie z opisem w ćwiczeniu.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Obrazek" descr="Obrazek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000" cy="2628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eastAsia="pl-PL"/>
        </w:rPr>
        <w:drawing>
          <wp:anchor distT="152400" distB="152400" distL="152400" distR="152400" simplePos="0" relativeHeight="251677696" behindDoc="1" locked="0" layoutInCell="1" allowOverlap="1" wp14:anchorId="0A79C236" wp14:editId="7C1C4397">
            <wp:simplePos x="0" y="0"/>
            <wp:positionH relativeFrom="margin">
              <wp:posOffset>-90170</wp:posOffset>
            </wp:positionH>
            <wp:positionV relativeFrom="line">
              <wp:posOffset>197485</wp:posOffset>
            </wp:positionV>
            <wp:extent cx="2627630" cy="2627630"/>
            <wp:effectExtent l="0" t="0" r="1270" b="1270"/>
            <wp:wrapNone/>
            <wp:docPr id="1073741835" name="officeArt object" descr="Mężczyzna leżący tyłem na macie, z wyprostowanymi nogami i rękami ułożonymi wzdłuż tułowia.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Obrazek" descr="Obrazek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7630" cy="26276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1BBE" w:rsidRDefault="00131BBE" w:rsidP="00131BBE">
      <w:r>
        <w:t xml:space="preserve">                                                                                   </w:t>
      </w:r>
    </w:p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131BBE">
      <w:pPr>
        <w:jc w:val="center"/>
      </w:pPr>
    </w:p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Pr="00EA31C0" w:rsidRDefault="00C5677A" w:rsidP="00131BBE">
      <w:pPr>
        <w:pStyle w:val="Akapitzlist"/>
        <w:numPr>
          <w:ilvl w:val="0"/>
          <w:numId w:val="13"/>
        </w:numPr>
        <w:rPr>
          <w:sz w:val="24"/>
          <w:szCs w:val="24"/>
        </w:rPr>
      </w:pPr>
      <w:r w:rsidRPr="00EA31C0">
        <w:rPr>
          <w:sz w:val="24"/>
          <w:szCs w:val="24"/>
        </w:rPr>
        <w:t xml:space="preserve">W pozycji leżącej tyłem – kolana ugięte i złączone razem, stopy na podłożu. Nie poruszając stopami staramy się położyć kolano na jedną stronę, następnie wrócić do pozycji wyjściowej i </w:t>
      </w:r>
      <w:r w:rsidR="00131BBE" w:rsidRPr="00EA31C0">
        <w:rPr>
          <w:noProof/>
          <w:sz w:val="24"/>
          <w:szCs w:val="24"/>
          <w:lang w:eastAsia="pl-PL"/>
        </w:rPr>
        <w:drawing>
          <wp:anchor distT="152400" distB="152400" distL="152400" distR="152400" simplePos="0" relativeHeight="251683840" behindDoc="0" locked="0" layoutInCell="1" allowOverlap="1" wp14:anchorId="1332B3A9" wp14:editId="1B231A89">
            <wp:simplePos x="0" y="0"/>
            <wp:positionH relativeFrom="margin">
              <wp:posOffset>2732405</wp:posOffset>
            </wp:positionH>
            <wp:positionV relativeFrom="line">
              <wp:posOffset>377190</wp:posOffset>
            </wp:positionV>
            <wp:extent cx="2628000" cy="2628000"/>
            <wp:effectExtent l="0" t="0" r="1270" b="127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8" name="officeArt object" descr="Mężczyzna leży dotykając plecami maty. Ma zgięte w kolanach nogi. Jedna noga dotyka maty zgodnie z opisem ćwiczenia.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Obrazek" descr="Obrazek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000" cy="2628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31C0">
        <w:rPr>
          <w:sz w:val="24"/>
          <w:szCs w:val="24"/>
        </w:rPr>
        <w:t>powtórzyć ćwiczenie na drugą stronę.</w:t>
      </w:r>
    </w:p>
    <w:p w:rsidR="00131BBE" w:rsidRDefault="00131BBE" w:rsidP="00131BBE">
      <w:pPr>
        <w:pStyle w:val="Akapitzlist"/>
      </w:pPr>
      <w:r>
        <w:rPr>
          <w:noProof/>
          <w:sz w:val="28"/>
          <w:szCs w:val="28"/>
          <w:lang w:eastAsia="pl-PL"/>
        </w:rPr>
        <w:drawing>
          <wp:anchor distT="152400" distB="152400" distL="152400" distR="152400" simplePos="0" relativeHeight="251681792" behindDoc="0" locked="0" layoutInCell="1" allowOverlap="1" wp14:anchorId="70153BB9" wp14:editId="79A11094">
            <wp:simplePos x="0" y="0"/>
            <wp:positionH relativeFrom="margin">
              <wp:posOffset>0</wp:posOffset>
            </wp:positionH>
            <wp:positionV relativeFrom="line">
              <wp:posOffset>190500</wp:posOffset>
            </wp:positionV>
            <wp:extent cx="2628000" cy="2628000"/>
            <wp:effectExtent l="0" t="0" r="1270" b="127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7" name="officeArt object" descr="Mężczyzna leży dotykając plecami maty. Ma wyprostowane, położone wzdłuż tułowia ręce i ugięte w kolanach, złączone ze sobą nogi.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Obrazek" descr="Obrazek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000" cy="2628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1BBE" w:rsidRDefault="00131BBE" w:rsidP="00131BBE">
      <w:pPr>
        <w:pStyle w:val="Akapitzlist"/>
      </w:pPr>
    </w:p>
    <w:p w:rsidR="00131BBE" w:rsidRDefault="00131BBE" w:rsidP="00131BBE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C5677A"/>
    <w:p w:rsidR="00C5677A" w:rsidRDefault="00C5677A" w:rsidP="00543B83">
      <w:pPr>
        <w:pStyle w:val="Nagwek2"/>
      </w:pPr>
      <w:r>
        <w:t xml:space="preserve">Nauka prawidłowej zmiany pozycji i pionizacja </w:t>
      </w:r>
    </w:p>
    <w:p w:rsidR="00C5677A" w:rsidRPr="00EA31C0" w:rsidRDefault="00C5677A" w:rsidP="00C5677A">
      <w:pPr>
        <w:rPr>
          <w:sz w:val="24"/>
          <w:szCs w:val="24"/>
        </w:rPr>
      </w:pPr>
      <w:r w:rsidRPr="00EA31C0">
        <w:rPr>
          <w:sz w:val="24"/>
          <w:szCs w:val="24"/>
        </w:rPr>
        <w:t>Najpie</w:t>
      </w:r>
      <w:r w:rsidR="00543B83" w:rsidRPr="00EA31C0">
        <w:rPr>
          <w:sz w:val="24"/>
          <w:szCs w:val="24"/>
        </w:rPr>
        <w:t>rw trzeba ugiąć nogi w kolanach.</w:t>
      </w:r>
      <w:r w:rsidRPr="00EA31C0">
        <w:rPr>
          <w:sz w:val="24"/>
          <w:szCs w:val="24"/>
        </w:rPr>
        <w:t xml:space="preserve"> Następnie położyć je w stronę, po której chcemy wstać. Rękę bliżej łóżka kładziemy w pozycji do podporu na przedramieniu, a rękę od strony </w:t>
      </w:r>
      <w:r w:rsidRPr="00EA31C0">
        <w:rPr>
          <w:sz w:val="24"/>
          <w:szCs w:val="24"/>
        </w:rPr>
        <w:lastRenderedPageBreak/>
        <w:t>„wolnego” boku opieramy dłonią o łóżko przed klatką piersiową. Z tej pozycji n</w:t>
      </w:r>
      <w:r w:rsidR="00543B83" w:rsidRPr="00EA31C0">
        <w:rPr>
          <w:sz w:val="24"/>
          <w:szCs w:val="24"/>
        </w:rPr>
        <w:t xml:space="preserve">ależy odepchnąć się rękami </w:t>
      </w:r>
      <w:r w:rsidRPr="00EA31C0">
        <w:rPr>
          <w:sz w:val="24"/>
          <w:szCs w:val="24"/>
        </w:rPr>
        <w:t>i jednocześnie spuścić obie nogi na podłogę i usiąść.</w:t>
      </w:r>
    </w:p>
    <w:p w:rsidR="00C5677A" w:rsidRDefault="00C5677A" w:rsidP="00543B83">
      <w:pPr>
        <w:pStyle w:val="Nagwek2"/>
      </w:pPr>
      <w:r>
        <w:t>Nauka chodu</w:t>
      </w:r>
    </w:p>
    <w:p w:rsidR="00C5677A" w:rsidRDefault="00C5677A" w:rsidP="00C5677A">
      <w:pPr>
        <w:pStyle w:val="Akapitzlist"/>
        <w:numPr>
          <w:ilvl w:val="0"/>
          <w:numId w:val="14"/>
        </w:numPr>
      </w:pPr>
      <w:r w:rsidRPr="00EA31C0">
        <w:rPr>
          <w:sz w:val="24"/>
          <w:szCs w:val="24"/>
        </w:rPr>
        <w:t xml:space="preserve">Staramy się od początku (w miarę możliwości) przyjmować pozycje wyprostowaną, stajemy </w:t>
      </w:r>
      <w:r w:rsidR="00543B83" w:rsidRPr="00EA31C0">
        <w:rPr>
          <w:noProof/>
          <w:sz w:val="24"/>
          <w:szCs w:val="24"/>
          <w:lang w:eastAsia="pl-PL"/>
        </w:rPr>
        <w:drawing>
          <wp:anchor distT="152400" distB="152400" distL="152400" distR="152400" simplePos="0" relativeHeight="251685888" behindDoc="1" locked="0" layoutInCell="1" allowOverlap="1" wp14:anchorId="1D221EE8" wp14:editId="41087A28">
            <wp:simplePos x="0" y="0"/>
            <wp:positionH relativeFrom="margin">
              <wp:posOffset>-33020</wp:posOffset>
            </wp:positionH>
            <wp:positionV relativeFrom="line">
              <wp:posOffset>320040</wp:posOffset>
            </wp:positionV>
            <wp:extent cx="2730500" cy="3609975"/>
            <wp:effectExtent l="0" t="0" r="0" b="9525"/>
            <wp:wrapNone/>
            <wp:docPr id="1073741839" name="officeArt object" descr="Z lewej strony stojącu w rozkroku mężczyzna. Ręce opuszczone. Pomiędzy nogami strzałka z grotem w dół. Obok, z prawej strony, zielony znak symbolizujący prawidłową postawę. Obok stojący ze skrzyżowanymi nogami mężczyzna. Ręce ma opuszczone. Po prawej stronie czerwony znak symbolizujący nieprawidlową postawę ciała.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Obrazek" descr="Obrazek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36099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EA31C0">
        <w:rPr>
          <w:sz w:val="24"/>
          <w:szCs w:val="24"/>
        </w:rPr>
        <w:t>symetrycznie ze stopami na szerokość bioder</w:t>
      </w:r>
      <w:r w:rsidR="00543B83">
        <w:t>.</w:t>
      </w:r>
    </w:p>
    <w:p w:rsidR="00543B83" w:rsidRDefault="00543B83" w:rsidP="00543B83"/>
    <w:p w:rsidR="00543B83" w:rsidRDefault="00543B83" w:rsidP="00543B83"/>
    <w:p w:rsidR="00543B83" w:rsidRDefault="00543B83" w:rsidP="00543B83"/>
    <w:p w:rsidR="00543B83" w:rsidRDefault="00543B83" w:rsidP="00543B83"/>
    <w:p w:rsidR="00543B83" w:rsidRDefault="00543B83" w:rsidP="00543B83"/>
    <w:p w:rsidR="00543B83" w:rsidRDefault="00543B83" w:rsidP="00543B83"/>
    <w:p w:rsidR="00543B83" w:rsidRDefault="00543B83" w:rsidP="00543B83"/>
    <w:p w:rsidR="00543B83" w:rsidRDefault="00543B83" w:rsidP="00543B83"/>
    <w:p w:rsidR="00543B83" w:rsidRDefault="00543B83" w:rsidP="00543B83"/>
    <w:p w:rsidR="00543B83" w:rsidRDefault="00543B83" w:rsidP="00543B83"/>
    <w:p w:rsidR="00543B83" w:rsidRDefault="00543B83" w:rsidP="00543B83"/>
    <w:p w:rsidR="00543B83" w:rsidRDefault="00543B83" w:rsidP="00543B83"/>
    <w:p w:rsidR="00543B83" w:rsidRDefault="00543B83" w:rsidP="00543B83"/>
    <w:p w:rsidR="00543B83" w:rsidRPr="00EA31C0" w:rsidRDefault="00C5677A" w:rsidP="00C5677A">
      <w:pPr>
        <w:pStyle w:val="Akapitzlist"/>
        <w:numPr>
          <w:ilvl w:val="0"/>
          <w:numId w:val="14"/>
        </w:numPr>
        <w:rPr>
          <w:sz w:val="24"/>
          <w:szCs w:val="24"/>
        </w:rPr>
      </w:pPr>
      <w:r w:rsidRPr="00EA31C0">
        <w:rPr>
          <w:sz w:val="24"/>
          <w:szCs w:val="24"/>
        </w:rPr>
        <w:t>Pierwsze kroki stawiamy w obecności fizjoterapeuty</w:t>
      </w:r>
      <w:r w:rsidR="00543B83" w:rsidRPr="00EA31C0">
        <w:rPr>
          <w:sz w:val="24"/>
          <w:szCs w:val="24"/>
        </w:rPr>
        <w:t>.</w:t>
      </w:r>
    </w:p>
    <w:p w:rsidR="00C5677A" w:rsidRPr="00EA31C0" w:rsidRDefault="00C5677A" w:rsidP="00C5677A">
      <w:pPr>
        <w:pStyle w:val="Akapitzlist"/>
        <w:numPr>
          <w:ilvl w:val="0"/>
          <w:numId w:val="14"/>
        </w:numPr>
        <w:rPr>
          <w:sz w:val="24"/>
          <w:szCs w:val="24"/>
        </w:rPr>
      </w:pPr>
      <w:r w:rsidRPr="00EA31C0">
        <w:rPr>
          <w:sz w:val="24"/>
          <w:szCs w:val="24"/>
        </w:rPr>
        <w:t>Na początku staramy się robić krótkie spacery np. przy balkoniku lub z asekuracją w miarę możliwości zwiększamy dystans w kolejnych dniach</w:t>
      </w:r>
      <w:r w:rsidR="008D23AE">
        <w:rPr>
          <w:sz w:val="24"/>
          <w:szCs w:val="24"/>
        </w:rPr>
        <w:t>.</w:t>
      </w:r>
    </w:p>
    <w:p w:rsidR="00C5677A" w:rsidRDefault="00C5677A" w:rsidP="00543B83">
      <w:pPr>
        <w:pStyle w:val="Nagwek1"/>
      </w:pPr>
      <w:r>
        <w:t>Okres od 3 doby do wyjścia ze szpitala</w:t>
      </w:r>
    </w:p>
    <w:p w:rsidR="00C5677A" w:rsidRPr="00EA31C0" w:rsidRDefault="00C5677A" w:rsidP="00C5677A">
      <w:pPr>
        <w:rPr>
          <w:sz w:val="24"/>
          <w:szCs w:val="24"/>
        </w:rPr>
      </w:pPr>
      <w:r w:rsidRPr="00EA31C0">
        <w:rPr>
          <w:sz w:val="24"/>
          <w:szCs w:val="24"/>
        </w:rPr>
        <w:t>Kontynuujemy ćwiczenia, wdrażamy ćwiczenia równoważne, jeżeli jest to konieczne i występują np. zaburzenia chodu. Zwiększamy dystans chodu i częstotliwość, np. co godzinę wychodzimy na spacer. Dodatkowo można włączyć naukę chodu po schodach z as</w:t>
      </w:r>
      <w:r w:rsidR="00543B83" w:rsidRPr="00EA31C0">
        <w:rPr>
          <w:sz w:val="24"/>
          <w:szCs w:val="24"/>
        </w:rPr>
        <w:t>ekuracją jak i ćwiczenia ogólno</w:t>
      </w:r>
      <w:r w:rsidRPr="00EA31C0">
        <w:rPr>
          <w:sz w:val="24"/>
          <w:szCs w:val="24"/>
        </w:rPr>
        <w:t>usprawniające mające na celu angażowanie mięśni tułowia, kończyn górnych i dolnych</w:t>
      </w:r>
      <w:r w:rsidR="00EA31C0">
        <w:rPr>
          <w:sz w:val="24"/>
          <w:szCs w:val="24"/>
        </w:rPr>
        <w:t>.</w:t>
      </w:r>
    </w:p>
    <w:p w:rsidR="00C5677A" w:rsidRDefault="008D23AE" w:rsidP="00715C4F">
      <w:pPr>
        <w:pStyle w:val="Nagwek1"/>
      </w:pPr>
      <w:r>
        <w:t>Okres po</w:t>
      </w:r>
      <w:r w:rsidR="00C5677A">
        <w:t>szpitalny 2 tygodnie do 3 miesięcy</w:t>
      </w:r>
    </w:p>
    <w:p w:rsidR="00C5677A" w:rsidRPr="00EA31C0" w:rsidRDefault="00C5677A" w:rsidP="00C5677A">
      <w:pPr>
        <w:rPr>
          <w:sz w:val="24"/>
          <w:szCs w:val="24"/>
        </w:rPr>
      </w:pPr>
      <w:r w:rsidRPr="00EA31C0">
        <w:rPr>
          <w:sz w:val="24"/>
          <w:szCs w:val="24"/>
        </w:rPr>
        <w:t>W tym okre</w:t>
      </w:r>
      <w:r w:rsidR="00715C4F" w:rsidRPr="00EA31C0">
        <w:rPr>
          <w:sz w:val="24"/>
          <w:szCs w:val="24"/>
        </w:rPr>
        <w:t>sie można podjąć się aktywności</w:t>
      </w:r>
      <w:r w:rsidR="00EA31C0">
        <w:rPr>
          <w:sz w:val="24"/>
          <w:szCs w:val="24"/>
        </w:rPr>
        <w:t>:</w:t>
      </w:r>
    </w:p>
    <w:p w:rsidR="00715C4F" w:rsidRPr="00EA31C0" w:rsidRDefault="00C5677A" w:rsidP="00C5677A">
      <w:pPr>
        <w:pStyle w:val="Akapitzlist"/>
        <w:numPr>
          <w:ilvl w:val="0"/>
          <w:numId w:val="15"/>
        </w:numPr>
        <w:rPr>
          <w:sz w:val="24"/>
          <w:szCs w:val="24"/>
        </w:rPr>
      </w:pPr>
      <w:r w:rsidRPr="00EA31C0">
        <w:rPr>
          <w:sz w:val="24"/>
          <w:szCs w:val="24"/>
        </w:rPr>
        <w:t>Spacery</w:t>
      </w:r>
      <w:r w:rsidR="00715C4F" w:rsidRPr="00EA31C0">
        <w:rPr>
          <w:sz w:val="24"/>
          <w:szCs w:val="24"/>
        </w:rPr>
        <w:t>.</w:t>
      </w:r>
    </w:p>
    <w:p w:rsidR="00715C4F" w:rsidRPr="00EA31C0" w:rsidRDefault="00C5677A" w:rsidP="00C5677A">
      <w:pPr>
        <w:pStyle w:val="Akapitzlist"/>
        <w:numPr>
          <w:ilvl w:val="0"/>
          <w:numId w:val="15"/>
        </w:numPr>
        <w:rPr>
          <w:sz w:val="24"/>
          <w:szCs w:val="24"/>
        </w:rPr>
      </w:pPr>
      <w:r w:rsidRPr="00EA31C0">
        <w:rPr>
          <w:sz w:val="24"/>
          <w:szCs w:val="24"/>
        </w:rPr>
        <w:t>Jazda na rowerze lub rower stacjonarny</w:t>
      </w:r>
      <w:r w:rsidR="00715C4F" w:rsidRPr="00EA31C0">
        <w:rPr>
          <w:sz w:val="24"/>
          <w:szCs w:val="24"/>
        </w:rPr>
        <w:t>.</w:t>
      </w:r>
    </w:p>
    <w:p w:rsidR="00715C4F" w:rsidRPr="00EA31C0" w:rsidRDefault="00C5677A" w:rsidP="00C5677A">
      <w:pPr>
        <w:pStyle w:val="Akapitzlist"/>
        <w:numPr>
          <w:ilvl w:val="0"/>
          <w:numId w:val="15"/>
        </w:numPr>
        <w:rPr>
          <w:sz w:val="24"/>
          <w:szCs w:val="24"/>
        </w:rPr>
      </w:pPr>
      <w:r w:rsidRPr="00EA31C0">
        <w:rPr>
          <w:sz w:val="24"/>
          <w:szCs w:val="24"/>
        </w:rPr>
        <w:t>Ćwiczenia wzmacniające mięśnie dna miednicy.</w:t>
      </w:r>
    </w:p>
    <w:p w:rsidR="00715C4F" w:rsidRPr="00EA31C0" w:rsidRDefault="00C5677A" w:rsidP="00C5677A">
      <w:pPr>
        <w:pStyle w:val="Akapitzlist"/>
        <w:numPr>
          <w:ilvl w:val="0"/>
          <w:numId w:val="15"/>
        </w:numPr>
        <w:rPr>
          <w:sz w:val="24"/>
          <w:szCs w:val="24"/>
        </w:rPr>
      </w:pPr>
      <w:r w:rsidRPr="00EA31C0">
        <w:rPr>
          <w:sz w:val="24"/>
          <w:szCs w:val="24"/>
        </w:rPr>
        <w:t>Ćwiczenia wzmacniające mięśnie kończyn dolnych i górnych z oporem ok. 2 kg</w:t>
      </w:r>
      <w:r w:rsidR="00715C4F" w:rsidRPr="00EA31C0">
        <w:rPr>
          <w:sz w:val="24"/>
          <w:szCs w:val="24"/>
        </w:rPr>
        <w:t>.</w:t>
      </w:r>
    </w:p>
    <w:p w:rsidR="00C5677A" w:rsidRPr="00EA31C0" w:rsidRDefault="00715C4F" w:rsidP="00C5677A">
      <w:pPr>
        <w:pStyle w:val="Akapitzlist"/>
        <w:numPr>
          <w:ilvl w:val="0"/>
          <w:numId w:val="15"/>
        </w:numPr>
        <w:rPr>
          <w:sz w:val="24"/>
          <w:szCs w:val="24"/>
        </w:rPr>
      </w:pPr>
      <w:r w:rsidRPr="00EA31C0">
        <w:rPr>
          <w:sz w:val="24"/>
          <w:szCs w:val="24"/>
        </w:rPr>
        <w:lastRenderedPageBreak/>
        <w:t>Ćwiczenia ogólno</w:t>
      </w:r>
      <w:r w:rsidR="00C5677A" w:rsidRPr="00EA31C0">
        <w:rPr>
          <w:sz w:val="24"/>
          <w:szCs w:val="24"/>
        </w:rPr>
        <w:t>usprawniające</w:t>
      </w:r>
      <w:r w:rsidRPr="00EA31C0">
        <w:rPr>
          <w:sz w:val="24"/>
          <w:szCs w:val="24"/>
        </w:rPr>
        <w:t>.</w:t>
      </w:r>
    </w:p>
    <w:p w:rsidR="00C5677A" w:rsidRPr="00EA31C0" w:rsidRDefault="00C5677A" w:rsidP="00C5677A">
      <w:pPr>
        <w:rPr>
          <w:sz w:val="24"/>
          <w:szCs w:val="24"/>
        </w:rPr>
      </w:pPr>
      <w:r w:rsidRPr="00EA31C0">
        <w:rPr>
          <w:sz w:val="24"/>
          <w:szCs w:val="24"/>
        </w:rPr>
        <w:t>Mobi</w:t>
      </w:r>
      <w:r w:rsidR="00715C4F" w:rsidRPr="00EA31C0">
        <w:rPr>
          <w:sz w:val="24"/>
          <w:szCs w:val="24"/>
        </w:rPr>
        <w:t>lizacja blizny po operacyjnej - k</w:t>
      </w:r>
      <w:r w:rsidRPr="00EA31C0">
        <w:rPr>
          <w:sz w:val="24"/>
          <w:szCs w:val="24"/>
        </w:rPr>
        <w:t>iedy w miejscu założenia szwów odpadną wszystkie strupki i blizna będzie wygojona, można wprowadzać jej mobilizację. To nic innego jak uelastycznienie skóry za pomocą delikatnych technik uruchamiających obszar operowany. Zaniedbania w rejonie rany mogą doprowadzić do powstania bliznowca, przyczyniającego się do restrykcji tkanki i dolegliwości bólowych, a nawet ograniczeń ruchomości tułowia lub kończyn. Aby temu zapobiec stosuje się zlecone przez lekarza maści zmiękczające bliznę oraz odpowiednie techniki jej mobilizacji.</w:t>
      </w:r>
    </w:p>
    <w:p w:rsidR="00C5677A" w:rsidRDefault="00C5677A" w:rsidP="00715C4F">
      <w:pPr>
        <w:pStyle w:val="Nagwek1"/>
      </w:pPr>
      <w:r>
        <w:t>Powrót do normalności</w:t>
      </w:r>
    </w:p>
    <w:p w:rsidR="00A479BD" w:rsidRPr="00EA31C0" w:rsidRDefault="00C5677A" w:rsidP="00C5677A">
      <w:pPr>
        <w:rPr>
          <w:sz w:val="24"/>
          <w:szCs w:val="24"/>
        </w:rPr>
      </w:pPr>
      <w:r w:rsidRPr="00EA31C0">
        <w:rPr>
          <w:sz w:val="24"/>
          <w:szCs w:val="24"/>
        </w:rPr>
        <w:t>Przywrócenie pełnej sprawności i zdrowia, to sprawa indywidualna zależna od wielu czynników takich, jak: wiek pacjenta, obecność lub brak chorób współistniejących, ogólna sprawność przed zabiegiem i inne. Przyjmuje się, że powrót do regularnej aktywności fizycznej możliwy jest po średnio 4 - 6 tygodniach od operacji w rejonie jamy brzusznej.</w:t>
      </w:r>
      <w:bookmarkStart w:id="0" w:name="_GoBack"/>
      <w:bookmarkEnd w:id="0"/>
    </w:p>
    <w:sectPr w:rsidR="00A479BD" w:rsidRPr="00EA31C0">
      <w:footerReference w:type="default" r:id="rId2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F5FB4" w:rsidRDefault="00EF5FB4" w:rsidP="00EF5FB4">
      <w:pPr>
        <w:spacing w:after="0" w:line="240" w:lineRule="auto"/>
      </w:pPr>
      <w:r>
        <w:separator/>
      </w:r>
    </w:p>
  </w:endnote>
  <w:endnote w:type="continuationSeparator" w:id="0">
    <w:p w:rsidR="00EF5FB4" w:rsidRDefault="00EF5FB4" w:rsidP="00EF5F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F5FB4" w:rsidRDefault="00EF5FB4" w:rsidP="00EF5FB4">
    <w:pPr>
      <w:pStyle w:val="Tre"/>
      <w:tabs>
        <w:tab w:val="center" w:pos="4536"/>
        <w:tab w:val="right" w:pos="9046"/>
      </w:tabs>
      <w:jc w:val="both"/>
    </w:pPr>
    <w:r>
      <w:rPr>
        <w:rFonts w:ascii="Calibri" w:hAnsi="Calibri"/>
        <w14:textOutline w14:w="12700" w14:cap="flat" w14:cmpd="sng" w14:algn="ctr">
          <w14:noFill/>
          <w14:prstDash w14:val="solid"/>
          <w14:miter w14:lim="400000"/>
        </w14:textOutline>
      </w:rPr>
      <w:t>*</w:t>
    </w:r>
    <w:r w:rsidR="00EA31C0">
      <w:rPr>
        <w:rFonts w:ascii="Calibri" w:hAnsi="Calibri"/>
        <w14:textOutline w14:w="12700" w14:cap="flat" w14:cmpd="sng" w14:algn="ctr">
          <w14:noFill/>
          <w14:prstDash w14:val="solid"/>
          <w14:miter w14:lim="400000"/>
        </w14:textOutline>
      </w:rPr>
      <w:t xml:space="preserve"> </w:t>
    </w:r>
    <w:r>
      <w:rPr>
        <w:rFonts w:ascii="Calibri" w:hAnsi="Calibri"/>
        <w14:textOutline w14:w="12700" w14:cap="flat" w14:cmpd="sng" w14:algn="ctr">
          <w14:noFill/>
          <w14:prstDash w14:val="solid"/>
          <w14:miter w14:lim="400000"/>
        </w14:textOutline>
      </w:rPr>
      <w:t>Zalecenia dla poszczeg</w:t>
    </w:r>
    <w:r>
      <w:rPr>
        <w:rFonts w:ascii="Calibri" w:hAnsi="Calibri"/>
        <w:lang w:val="es-ES_tradnl"/>
        <w14:textOutline w14:w="12700" w14:cap="flat" w14:cmpd="sng" w14:algn="ctr">
          <w14:noFill/>
          <w14:prstDash w14:val="solid"/>
          <w14:miter w14:lim="400000"/>
        </w14:textOutline>
      </w:rPr>
      <w:t>ó</w:t>
    </w:r>
    <w:r>
      <w:rPr>
        <w:rFonts w:ascii="Calibri" w:hAnsi="Calibri"/>
        <w14:textOutline w14:w="12700" w14:cap="flat" w14:cmpd="sng" w14:algn="ctr">
          <w14:noFill/>
          <w14:prstDash w14:val="solid"/>
          <w14:miter w14:lim="400000"/>
        </w14:textOutline>
      </w:rPr>
      <w:t>lnych pacjent</w:t>
    </w:r>
    <w:r>
      <w:rPr>
        <w:rFonts w:ascii="Calibri" w:hAnsi="Calibri"/>
        <w:lang w:val="es-ES_tradnl"/>
        <w14:textOutline w14:w="12700" w14:cap="flat" w14:cmpd="sng" w14:algn="ctr">
          <w14:noFill/>
          <w14:prstDash w14:val="solid"/>
          <w14:miter w14:lim="400000"/>
        </w14:textOutline>
      </w:rPr>
      <w:t>ó</w:t>
    </w:r>
    <w:r>
      <w:rPr>
        <w:rFonts w:ascii="Calibri" w:hAnsi="Calibri"/>
        <w14:textOutline w14:w="12700" w14:cap="flat" w14:cmpd="sng" w14:algn="ctr">
          <w14:noFill/>
          <w14:prstDash w14:val="solid"/>
          <w14:miter w14:lim="400000"/>
        </w14:textOutline>
      </w:rPr>
      <w:t>w mog</w:t>
    </w:r>
    <w:r w:rsidRPr="00EB5A0C">
      <w:rPr>
        <w:rFonts w:ascii="Calibri" w:hAnsi="Calibri"/>
        <w14:textOutline w14:w="12700" w14:cap="flat" w14:cmpd="sng" w14:algn="ctr">
          <w14:noFill/>
          <w14:prstDash w14:val="solid"/>
          <w14:miter w14:lim="400000"/>
        </w14:textOutline>
      </w:rPr>
      <w:t xml:space="preserve">ą </w:t>
    </w:r>
    <w:r>
      <w:rPr>
        <w:rFonts w:ascii="Calibri" w:hAnsi="Calibri"/>
        <w14:textOutline w14:w="12700" w14:cap="flat" w14:cmpd="sng" w14:algn="ctr">
          <w14:noFill/>
          <w14:prstDash w14:val="solid"/>
          <w14:miter w14:lim="400000"/>
        </w14:textOutline>
      </w:rPr>
      <w:t>si</w:t>
    </w:r>
    <w:r w:rsidRPr="00EB5A0C">
      <w:rPr>
        <w:rFonts w:ascii="Calibri" w:hAnsi="Calibri"/>
        <w14:textOutline w14:w="12700" w14:cap="flat" w14:cmpd="sng" w14:algn="ctr">
          <w14:noFill/>
          <w14:prstDash w14:val="solid"/>
          <w14:miter w14:lim="400000"/>
        </w14:textOutline>
      </w:rPr>
      <w:t xml:space="preserve">ę </w:t>
    </w:r>
    <w:r>
      <w:rPr>
        <w:rFonts w:ascii="Calibri" w:hAnsi="Calibri"/>
        <w14:textOutline w14:w="12700" w14:cap="flat" w14:cmpd="sng" w14:algn="ctr">
          <w14:noFill/>
          <w14:prstDash w14:val="solid"/>
          <w14:miter w14:lim="400000"/>
        </w14:textOutline>
      </w:rPr>
      <w:t>r</w:t>
    </w:r>
    <w:r w:rsidRPr="00EB5A0C">
      <w:rPr>
        <w:rFonts w:ascii="Calibri" w:hAnsi="Calibri"/>
        <w14:textOutline w14:w="12700" w14:cap="flat" w14:cmpd="sng" w14:algn="ctr">
          <w14:noFill/>
          <w14:prstDash w14:val="solid"/>
          <w14:miter w14:lim="400000"/>
        </w14:textOutline>
      </w:rPr>
      <w:t>óż</w:t>
    </w:r>
    <w:r>
      <w:rPr>
        <w:rFonts w:ascii="Calibri" w:hAnsi="Calibri"/>
        <w14:textOutline w14:w="12700" w14:cap="flat" w14:cmpd="sng" w14:algn="ctr">
          <w14:noFill/>
          <w14:prstDash w14:val="solid"/>
          <w14:miter w14:lim="400000"/>
        </w14:textOutline>
      </w:rPr>
      <w:t>ni</w:t>
    </w:r>
    <w:r w:rsidRPr="00EB5A0C">
      <w:rPr>
        <w:rFonts w:ascii="Calibri" w:hAnsi="Calibri"/>
        <w14:textOutline w14:w="12700" w14:cap="flat" w14:cmpd="sng" w14:algn="ctr">
          <w14:noFill/>
          <w14:prstDash w14:val="solid"/>
          <w14:miter w14:lim="400000"/>
        </w14:textOutline>
      </w:rPr>
      <w:t>ć</w:t>
    </w:r>
    <w:r>
      <w:rPr>
        <w:rFonts w:ascii="Calibri" w:hAnsi="Calibri"/>
        <w14:textOutline w14:w="12700" w14:cap="flat" w14:cmpd="sng" w14:algn="ctr">
          <w14:noFill/>
          <w14:prstDash w14:val="solid"/>
          <w14:miter w14:lim="400000"/>
        </w14:textOutline>
      </w:rPr>
      <w:t>. Instrukta</w:t>
    </w:r>
    <w:r w:rsidRPr="00EB5A0C">
      <w:rPr>
        <w:rFonts w:ascii="Calibri" w:hAnsi="Calibri"/>
        <w14:textOutline w14:w="12700" w14:cap="flat" w14:cmpd="sng" w14:algn="ctr">
          <w14:noFill/>
          <w14:prstDash w14:val="solid"/>
          <w14:miter w14:lim="400000"/>
        </w14:textOutline>
      </w:rPr>
      <w:t xml:space="preserve">ż </w:t>
    </w:r>
    <w:r>
      <w:rPr>
        <w:rFonts w:ascii="Calibri" w:hAnsi="Calibri"/>
        <w14:textOutline w14:w="12700" w14:cap="flat" w14:cmpd="sng" w14:algn="ctr">
          <w14:noFill/>
          <w14:prstDash w14:val="solid"/>
          <w14:miter w14:lim="400000"/>
        </w14:textOutline>
      </w:rPr>
      <w:t>ka</w:t>
    </w:r>
    <w:r w:rsidRPr="00EB5A0C">
      <w:rPr>
        <w:rFonts w:ascii="Calibri" w:hAnsi="Calibri"/>
        <w14:textOutline w14:w="12700" w14:cap="flat" w14:cmpd="sng" w14:algn="ctr">
          <w14:noFill/>
          <w14:prstDash w14:val="solid"/>
          <w14:miter w14:lim="400000"/>
        </w14:textOutline>
      </w:rPr>
      <w:t>ż</w:t>
    </w:r>
    <w:r>
      <w:rPr>
        <w:rFonts w:ascii="Calibri" w:hAnsi="Calibri"/>
        <w14:textOutline w14:w="12700" w14:cap="flat" w14:cmpd="sng" w14:algn="ctr">
          <w14:noFill/>
          <w14:prstDash w14:val="solid"/>
          <w14:miter w14:lim="400000"/>
        </w14:textOutline>
      </w:rPr>
      <w:t>dorazowo przeprowadzany jest indywidualnie.</w:t>
    </w:r>
  </w:p>
  <w:p w:rsidR="00EF5FB4" w:rsidRDefault="00EF5FB4">
    <w:pPr>
      <w:pStyle w:val="Stopka"/>
    </w:pPr>
  </w:p>
  <w:p w:rsidR="00EF5FB4" w:rsidRDefault="00EF5FB4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F5FB4" w:rsidRDefault="00EF5FB4" w:rsidP="00EF5FB4">
      <w:pPr>
        <w:spacing w:after="0" w:line="240" w:lineRule="auto"/>
      </w:pPr>
      <w:r>
        <w:separator/>
      </w:r>
    </w:p>
  </w:footnote>
  <w:footnote w:type="continuationSeparator" w:id="0">
    <w:p w:rsidR="00EF5FB4" w:rsidRDefault="00EF5FB4" w:rsidP="00EF5F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A805FC"/>
    <w:multiLevelType w:val="hybridMultilevel"/>
    <w:tmpl w:val="A71680FE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8F43A2"/>
    <w:multiLevelType w:val="hybridMultilevel"/>
    <w:tmpl w:val="D45A1E0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E06A20"/>
    <w:multiLevelType w:val="hybridMultilevel"/>
    <w:tmpl w:val="6610038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733440B"/>
    <w:multiLevelType w:val="hybridMultilevel"/>
    <w:tmpl w:val="4A28643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FD3878"/>
    <w:multiLevelType w:val="hybridMultilevel"/>
    <w:tmpl w:val="5D04BF20"/>
    <w:lvl w:ilvl="0" w:tplc="C010B6CC">
      <w:start w:val="1"/>
      <w:numFmt w:val="decimal"/>
      <w:lvlText w:val="%1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8E66DFA">
      <w:start w:val="1"/>
      <w:numFmt w:val="lowerLetter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6C44E9C2">
      <w:start w:val="1"/>
      <w:numFmt w:val="lowerRoman"/>
      <w:lvlText w:val="%3."/>
      <w:lvlJc w:val="left"/>
      <w:pPr>
        <w:ind w:left="2160" w:hanging="3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A184DE2">
      <w:start w:val="1"/>
      <w:numFmt w:val="decimal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B0ED476">
      <w:start w:val="1"/>
      <w:numFmt w:val="lowerLetter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EE8C2E4">
      <w:start w:val="1"/>
      <w:numFmt w:val="lowerRoman"/>
      <w:lvlText w:val="%6."/>
      <w:lvlJc w:val="left"/>
      <w:pPr>
        <w:ind w:left="4320" w:hanging="3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17C8B776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AA841DC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D821ED4">
      <w:start w:val="1"/>
      <w:numFmt w:val="lowerRoman"/>
      <w:lvlText w:val="%9."/>
      <w:lvlJc w:val="left"/>
      <w:pPr>
        <w:ind w:left="6480" w:hanging="3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" w15:restartNumberingAfterBreak="0">
    <w:nsid w:val="211A16AA"/>
    <w:multiLevelType w:val="hybridMultilevel"/>
    <w:tmpl w:val="7D86DDC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EFA5D02"/>
    <w:multiLevelType w:val="hybridMultilevel"/>
    <w:tmpl w:val="B042860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0DC055C"/>
    <w:multiLevelType w:val="hybridMultilevel"/>
    <w:tmpl w:val="BA0CDB48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69C1119"/>
    <w:multiLevelType w:val="hybridMultilevel"/>
    <w:tmpl w:val="87A67950"/>
    <w:lvl w:ilvl="0" w:tplc="C010B6CC">
      <w:start w:val="1"/>
      <w:numFmt w:val="decimal"/>
      <w:lvlText w:val="%1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B456DD1"/>
    <w:multiLevelType w:val="hybridMultilevel"/>
    <w:tmpl w:val="5D04BF20"/>
    <w:numStyleLink w:val="Zaimportowanystyl1"/>
  </w:abstractNum>
  <w:abstractNum w:abstractNumId="10" w15:restartNumberingAfterBreak="0">
    <w:nsid w:val="61611EC5"/>
    <w:multiLevelType w:val="hybridMultilevel"/>
    <w:tmpl w:val="5D04BF20"/>
    <w:styleLink w:val="Zaimportowanystyl1"/>
    <w:lvl w:ilvl="0" w:tplc="BB7C1DAC">
      <w:start w:val="1"/>
      <w:numFmt w:val="decimal"/>
      <w:lvlText w:val="%1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49E1660">
      <w:start w:val="1"/>
      <w:numFmt w:val="lowerLetter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7CC40B0">
      <w:start w:val="1"/>
      <w:numFmt w:val="lowerRoman"/>
      <w:lvlText w:val="%3."/>
      <w:lvlJc w:val="left"/>
      <w:pPr>
        <w:ind w:left="2160" w:hanging="3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FD0EC328">
      <w:start w:val="1"/>
      <w:numFmt w:val="decimal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4E127758">
      <w:start w:val="1"/>
      <w:numFmt w:val="lowerLetter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BB66422">
      <w:start w:val="1"/>
      <w:numFmt w:val="lowerRoman"/>
      <w:lvlText w:val="%6."/>
      <w:lvlJc w:val="left"/>
      <w:pPr>
        <w:ind w:left="4320" w:hanging="3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24AFE12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D3CE6AA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9362C5E">
      <w:start w:val="1"/>
      <w:numFmt w:val="lowerRoman"/>
      <w:lvlText w:val="%9."/>
      <w:lvlJc w:val="left"/>
      <w:pPr>
        <w:ind w:left="6480" w:hanging="3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1" w15:restartNumberingAfterBreak="0">
    <w:nsid w:val="74B806B4"/>
    <w:multiLevelType w:val="hybridMultilevel"/>
    <w:tmpl w:val="0D5E3516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87572A5"/>
    <w:multiLevelType w:val="hybridMultilevel"/>
    <w:tmpl w:val="F2D808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B611308"/>
    <w:multiLevelType w:val="hybridMultilevel"/>
    <w:tmpl w:val="D4D8FB2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7"/>
  </w:num>
  <w:num w:numId="3">
    <w:abstractNumId w:val="3"/>
  </w:num>
  <w:num w:numId="4">
    <w:abstractNumId w:val="5"/>
  </w:num>
  <w:num w:numId="5">
    <w:abstractNumId w:val="6"/>
  </w:num>
  <w:num w:numId="6">
    <w:abstractNumId w:val="12"/>
  </w:num>
  <w:num w:numId="7">
    <w:abstractNumId w:val="2"/>
  </w:num>
  <w:num w:numId="8">
    <w:abstractNumId w:val="10"/>
  </w:num>
  <w:num w:numId="9">
    <w:abstractNumId w:val="9"/>
    <w:lvlOverride w:ilvl="0">
      <w:startOverride w:val="2"/>
    </w:lvlOverride>
  </w:num>
  <w:num w:numId="10">
    <w:abstractNumId w:val="9"/>
  </w:num>
  <w:num w:numId="11">
    <w:abstractNumId w:val="4"/>
  </w:num>
  <w:num w:numId="12">
    <w:abstractNumId w:val="8"/>
  </w:num>
  <w:num w:numId="13">
    <w:abstractNumId w:val="1"/>
  </w:num>
  <w:num w:numId="14">
    <w:abstractNumId w:val="11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677A"/>
    <w:rsid w:val="00131BBE"/>
    <w:rsid w:val="00530AA9"/>
    <w:rsid w:val="00543B83"/>
    <w:rsid w:val="006542A4"/>
    <w:rsid w:val="00671C3C"/>
    <w:rsid w:val="00715C4F"/>
    <w:rsid w:val="008D23AE"/>
    <w:rsid w:val="009637C6"/>
    <w:rsid w:val="00B2384C"/>
    <w:rsid w:val="00C5677A"/>
    <w:rsid w:val="00CD0623"/>
    <w:rsid w:val="00EA31C0"/>
    <w:rsid w:val="00EF5F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063F3782-C07E-418D-9AA6-31A77E612B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C5677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C5677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131BB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C5677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ytu">
    <w:name w:val="Title"/>
    <w:basedOn w:val="Normalny"/>
    <w:next w:val="Normalny"/>
    <w:link w:val="TytuZnak"/>
    <w:uiPriority w:val="10"/>
    <w:qFormat/>
    <w:rsid w:val="00C5677A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C5677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kapitzlist">
    <w:name w:val="List Paragraph"/>
    <w:basedOn w:val="Normalny"/>
    <w:uiPriority w:val="34"/>
    <w:qFormat/>
    <w:rsid w:val="00C5677A"/>
    <w:pPr>
      <w:ind w:left="720"/>
      <w:contextualSpacing/>
    </w:pPr>
  </w:style>
  <w:style w:type="character" w:customStyle="1" w:styleId="Nagwek2Znak">
    <w:name w:val="Nagłówek 2 Znak"/>
    <w:basedOn w:val="Domylnaczcionkaakapitu"/>
    <w:link w:val="Nagwek2"/>
    <w:uiPriority w:val="9"/>
    <w:rsid w:val="00C5677A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gwek">
    <w:name w:val="header"/>
    <w:basedOn w:val="Normalny"/>
    <w:link w:val="NagwekZnak"/>
    <w:uiPriority w:val="99"/>
    <w:unhideWhenUsed/>
    <w:rsid w:val="00EF5F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F5FB4"/>
  </w:style>
  <w:style w:type="paragraph" w:styleId="Stopka">
    <w:name w:val="footer"/>
    <w:basedOn w:val="Normalny"/>
    <w:link w:val="StopkaZnak"/>
    <w:uiPriority w:val="99"/>
    <w:unhideWhenUsed/>
    <w:rsid w:val="00EF5F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F5FB4"/>
  </w:style>
  <w:style w:type="paragraph" w:customStyle="1" w:styleId="Tre">
    <w:name w:val="Treść"/>
    <w:rsid w:val="00EF5FB4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Arial Unicode MS"/>
      <w:color w:val="000000"/>
      <w:sz w:val="24"/>
      <w:szCs w:val="24"/>
      <w:u w:color="000000"/>
      <w:bdr w:val="nil"/>
      <w:lang w:eastAsia="pl-PL"/>
      <w14:textOutline w14:w="0" w14:cap="flat" w14:cmpd="sng" w14:algn="ctr">
        <w14:noFill/>
        <w14:prstDash w14:val="solid"/>
        <w14:bevel/>
      </w14:textOutline>
    </w:rPr>
  </w:style>
  <w:style w:type="numbering" w:customStyle="1" w:styleId="Zaimportowanystyl1">
    <w:name w:val="Zaimportowany styl 1"/>
    <w:rsid w:val="00EF5FB4"/>
    <w:pPr>
      <w:numPr>
        <w:numId w:val="8"/>
      </w:numPr>
    </w:pPr>
  </w:style>
  <w:style w:type="character" w:customStyle="1" w:styleId="Nagwek3Znak">
    <w:name w:val="Nagłówek 3 Znak"/>
    <w:basedOn w:val="Domylnaczcionkaakapitu"/>
    <w:link w:val="Nagwek3"/>
    <w:uiPriority w:val="9"/>
    <w:rsid w:val="00131BB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96247E-A1D1-4BFB-8DB8-D8764A4D66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714</Words>
  <Characters>4284</Characters>
  <Application>Microsoft Office Word</Application>
  <DocSecurity>0</DocSecurity>
  <Lines>35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Antoń-Jucha Agnieszka</dc:creator>
  <cp:keywords/>
  <dc:description/>
  <cp:lastModifiedBy>Antoń-Jucha Agnieszka</cp:lastModifiedBy>
  <cp:revision>2</cp:revision>
  <dcterms:created xsi:type="dcterms:W3CDTF">2025-10-01T12:35:00Z</dcterms:created>
  <dcterms:modified xsi:type="dcterms:W3CDTF">2025-10-01T12:35:00Z</dcterms:modified>
</cp:coreProperties>
</file>